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B1" w:rsidRPr="0064319B" w:rsidRDefault="005449DC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64319B">
        <w:rPr>
          <w:rFonts w:eastAsia="Calibri"/>
          <w:b/>
        </w:rPr>
        <w:t>Отчет</w:t>
      </w:r>
    </w:p>
    <w:p w:rsidR="00AF7B6C" w:rsidRPr="0064319B" w:rsidRDefault="004C34B1" w:rsidP="00F138B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4319B">
        <w:rPr>
          <w:rFonts w:eastAsia="Calibri"/>
          <w:b/>
        </w:rPr>
        <w:t xml:space="preserve">о финансировании и итогах реализации </w:t>
      </w:r>
      <w:r w:rsidR="005449DC" w:rsidRPr="0064319B">
        <w:rPr>
          <w:rFonts w:eastAsia="Calibri"/>
          <w:b/>
        </w:rPr>
        <w:t xml:space="preserve">муниципальной программы </w:t>
      </w:r>
      <w:r w:rsidR="005449DC" w:rsidRPr="0064319B">
        <w:rPr>
          <w:rFonts w:eastAsiaTheme="minorHAnsi"/>
          <w:b/>
          <w:lang w:eastAsia="en-US"/>
        </w:rPr>
        <w:t>«</w:t>
      </w:r>
      <w:r w:rsidR="005449DC" w:rsidRPr="0064319B">
        <w:rPr>
          <w:b/>
        </w:rPr>
        <w:t>Комплексное развитие сельских территорий городского округа Воротынский Нижегородской области</w:t>
      </w:r>
      <w:r w:rsidR="005449DC" w:rsidRPr="0064319B">
        <w:rPr>
          <w:rFonts w:eastAsiaTheme="minorHAnsi"/>
          <w:b/>
          <w:lang w:eastAsia="en-US"/>
        </w:rPr>
        <w:t>»</w:t>
      </w:r>
      <w:r w:rsidR="008E1BA9" w:rsidRPr="0064319B">
        <w:rPr>
          <w:rFonts w:eastAsiaTheme="minorHAnsi"/>
          <w:b/>
          <w:lang w:eastAsia="en-US"/>
        </w:rPr>
        <w:t xml:space="preserve"> </w:t>
      </w:r>
      <w:r w:rsidR="00B95B37" w:rsidRPr="0064319B">
        <w:rPr>
          <w:rFonts w:eastAsiaTheme="minorHAnsi"/>
          <w:b/>
          <w:lang w:eastAsia="en-US"/>
        </w:rPr>
        <w:t>з</w:t>
      </w:r>
      <w:r w:rsidR="004247FA" w:rsidRPr="0064319B">
        <w:rPr>
          <w:rFonts w:eastAsiaTheme="minorHAnsi"/>
          <w:b/>
          <w:lang w:eastAsia="en-US"/>
        </w:rPr>
        <w:t>а</w:t>
      </w:r>
      <w:r w:rsidR="00B95B37" w:rsidRPr="0064319B">
        <w:rPr>
          <w:rFonts w:eastAsiaTheme="minorHAnsi"/>
          <w:b/>
          <w:lang w:eastAsia="en-US"/>
        </w:rPr>
        <w:t xml:space="preserve"> </w:t>
      </w:r>
      <w:r w:rsidR="004247FA" w:rsidRPr="0064319B">
        <w:rPr>
          <w:rFonts w:eastAsiaTheme="minorHAnsi"/>
          <w:b/>
          <w:lang w:eastAsia="en-US"/>
        </w:rPr>
        <w:t>20</w:t>
      </w:r>
      <w:r w:rsidR="005E5DA3" w:rsidRPr="0064319B">
        <w:rPr>
          <w:rFonts w:eastAsiaTheme="minorHAnsi"/>
          <w:b/>
          <w:lang w:eastAsia="en-US"/>
        </w:rPr>
        <w:t>2</w:t>
      </w:r>
      <w:r w:rsidR="002C28D8" w:rsidRPr="0064319B">
        <w:rPr>
          <w:rFonts w:eastAsiaTheme="minorHAnsi"/>
          <w:b/>
          <w:lang w:eastAsia="en-US"/>
        </w:rPr>
        <w:t>5</w:t>
      </w:r>
      <w:r w:rsidR="00960758" w:rsidRPr="0064319B">
        <w:rPr>
          <w:rFonts w:eastAsiaTheme="minorHAnsi"/>
          <w:b/>
          <w:lang w:eastAsia="en-US"/>
        </w:rPr>
        <w:t xml:space="preserve"> </w:t>
      </w:r>
      <w:r w:rsidR="004247FA" w:rsidRPr="0064319B">
        <w:rPr>
          <w:rFonts w:eastAsiaTheme="minorHAnsi"/>
          <w:b/>
          <w:lang w:eastAsia="en-US"/>
        </w:rPr>
        <w:t>год</w:t>
      </w:r>
    </w:p>
    <w:p w:rsidR="004C34B1" w:rsidRPr="0064319B" w:rsidRDefault="004C34B1" w:rsidP="00F138B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AF7B6C" w:rsidRPr="0064319B" w:rsidRDefault="00AF7B6C" w:rsidP="00F138BC">
      <w:pPr>
        <w:ind w:firstLine="567"/>
        <w:jc w:val="both"/>
        <w:rPr>
          <w:sz w:val="28"/>
          <w:szCs w:val="28"/>
        </w:rPr>
      </w:pPr>
      <w:r w:rsidRPr="0064319B">
        <w:rPr>
          <w:sz w:val="28"/>
          <w:szCs w:val="28"/>
        </w:rPr>
        <w:t xml:space="preserve">Муниципальная программа «Комплексное развитие сельских территорий городского округа Воротынский Нижегородской области» утверждена постановлением Администрации Воротынского муниципального района Нижегородской </w:t>
      </w:r>
      <w:bookmarkStart w:id="0" w:name="_GoBack"/>
      <w:bookmarkEnd w:id="0"/>
      <w:r w:rsidRPr="0064319B">
        <w:rPr>
          <w:sz w:val="28"/>
          <w:szCs w:val="28"/>
        </w:rPr>
        <w:t>области от 27.12.2019 года № 378.</w:t>
      </w:r>
    </w:p>
    <w:p w:rsidR="00AF7B6C" w:rsidRPr="0064319B" w:rsidRDefault="00AF7B6C" w:rsidP="00F138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319B">
        <w:rPr>
          <w:sz w:val="28"/>
          <w:szCs w:val="28"/>
        </w:rPr>
        <w:t xml:space="preserve">Ответственным исполнителем муниципальной программы является Управление сельского хозяйства Администрации </w:t>
      </w:r>
      <w:r w:rsidR="005D6DFF">
        <w:rPr>
          <w:sz w:val="28"/>
          <w:szCs w:val="28"/>
        </w:rPr>
        <w:t>муниципального</w:t>
      </w:r>
      <w:r w:rsidRPr="0064319B">
        <w:rPr>
          <w:sz w:val="28"/>
          <w:szCs w:val="28"/>
        </w:rPr>
        <w:t xml:space="preserve"> округа Воротынский Нижегородской области. Соисполнителями программы являются Администрация </w:t>
      </w:r>
      <w:r w:rsidR="005D6DFF">
        <w:rPr>
          <w:sz w:val="28"/>
          <w:szCs w:val="28"/>
        </w:rPr>
        <w:t>муниципального</w:t>
      </w:r>
      <w:r w:rsidRPr="0064319B">
        <w:rPr>
          <w:sz w:val="28"/>
          <w:szCs w:val="28"/>
        </w:rPr>
        <w:t xml:space="preserve"> округа Воротынский Нижегородской области, </w:t>
      </w:r>
      <w:r w:rsidRPr="0064319B">
        <w:rPr>
          <w:bCs/>
          <w:sz w:val="28"/>
          <w:szCs w:val="28"/>
        </w:rPr>
        <w:t xml:space="preserve">отдел по строительству, архитектуре и ЖКХ </w:t>
      </w:r>
      <w:r w:rsidR="005D6DFF">
        <w:rPr>
          <w:sz w:val="28"/>
          <w:szCs w:val="28"/>
        </w:rPr>
        <w:t>муниципального</w:t>
      </w:r>
      <w:r w:rsidRPr="0064319B">
        <w:rPr>
          <w:sz w:val="28"/>
          <w:szCs w:val="28"/>
        </w:rPr>
        <w:t xml:space="preserve"> округа Воротынский Нижегородской области.</w:t>
      </w:r>
    </w:p>
    <w:p w:rsidR="00AF7B6C" w:rsidRPr="0064319B" w:rsidRDefault="00AF7B6C" w:rsidP="00F138BC">
      <w:pPr>
        <w:ind w:firstLine="567"/>
        <w:jc w:val="both"/>
        <w:rPr>
          <w:sz w:val="28"/>
          <w:szCs w:val="28"/>
        </w:rPr>
      </w:pPr>
      <w:r w:rsidRPr="0064319B">
        <w:rPr>
          <w:sz w:val="28"/>
          <w:szCs w:val="28"/>
        </w:rPr>
        <w:t>Сроки и этапы реализации муниципальной программы: 2020 – 202</w:t>
      </w:r>
      <w:r w:rsidR="002C28D8" w:rsidRPr="0064319B">
        <w:rPr>
          <w:sz w:val="28"/>
          <w:szCs w:val="28"/>
        </w:rPr>
        <w:t>7</w:t>
      </w:r>
      <w:r w:rsidRPr="0064319B">
        <w:rPr>
          <w:sz w:val="28"/>
          <w:szCs w:val="28"/>
        </w:rPr>
        <w:t xml:space="preserve"> годы.</w:t>
      </w:r>
    </w:p>
    <w:p w:rsidR="002C28D8" w:rsidRPr="0064319B" w:rsidRDefault="002C28D8" w:rsidP="002C28D8">
      <w:pPr>
        <w:ind w:firstLine="567"/>
        <w:jc w:val="both"/>
        <w:rPr>
          <w:sz w:val="28"/>
          <w:szCs w:val="28"/>
        </w:rPr>
      </w:pPr>
      <w:r w:rsidRPr="0064319B">
        <w:rPr>
          <w:sz w:val="28"/>
          <w:szCs w:val="28"/>
        </w:rPr>
        <w:t xml:space="preserve">Цели программы: Обеспечение комплексного развития сельских территорий </w:t>
      </w:r>
      <w:r w:rsidR="005D6DFF">
        <w:rPr>
          <w:sz w:val="28"/>
          <w:szCs w:val="28"/>
        </w:rPr>
        <w:t>муниципального</w:t>
      </w:r>
      <w:r w:rsidRPr="0064319B">
        <w:rPr>
          <w:sz w:val="28"/>
          <w:szCs w:val="28"/>
        </w:rPr>
        <w:t xml:space="preserve"> округа Воротынский Нижегородской области.</w:t>
      </w:r>
    </w:p>
    <w:p w:rsidR="002C28D8" w:rsidRPr="0064319B" w:rsidRDefault="002C28D8" w:rsidP="002C28D8">
      <w:pPr>
        <w:pStyle w:val="a4"/>
        <w:ind w:firstLine="567"/>
        <w:jc w:val="both"/>
        <w:rPr>
          <w:b/>
          <w:bCs/>
          <w:color w:val="auto"/>
          <w:sz w:val="28"/>
          <w:szCs w:val="28"/>
        </w:rPr>
      </w:pPr>
      <w:r w:rsidRPr="0064319B">
        <w:rPr>
          <w:color w:val="auto"/>
          <w:sz w:val="28"/>
          <w:szCs w:val="28"/>
        </w:rPr>
        <w:t>Задачи программы:</w:t>
      </w:r>
      <w:r w:rsidRPr="0064319B">
        <w:rPr>
          <w:b/>
          <w:bCs/>
          <w:color w:val="auto"/>
          <w:sz w:val="28"/>
          <w:szCs w:val="28"/>
        </w:rPr>
        <w:t xml:space="preserve"> </w:t>
      </w:r>
    </w:p>
    <w:p w:rsidR="002C28D8" w:rsidRPr="0064319B" w:rsidRDefault="002C28D8" w:rsidP="002C28D8">
      <w:pPr>
        <w:pStyle w:val="a4"/>
        <w:ind w:firstLine="567"/>
        <w:jc w:val="both"/>
        <w:rPr>
          <w:sz w:val="28"/>
          <w:szCs w:val="28"/>
        </w:rPr>
      </w:pPr>
      <w:r w:rsidRPr="0064319B">
        <w:rPr>
          <w:b/>
          <w:bCs/>
          <w:color w:val="auto"/>
          <w:sz w:val="28"/>
          <w:szCs w:val="28"/>
        </w:rPr>
        <w:t xml:space="preserve">- </w:t>
      </w:r>
      <w:r w:rsidRPr="0064319B">
        <w:rPr>
          <w:sz w:val="28"/>
          <w:szCs w:val="28"/>
        </w:rPr>
        <w:t xml:space="preserve">улучшение условий жизнедеятельности сельского населения и обеспечение доступным жильем граждан, проживающих на сельских территориях </w:t>
      </w:r>
      <w:r w:rsidR="005D6DFF">
        <w:rPr>
          <w:sz w:val="28"/>
          <w:szCs w:val="28"/>
        </w:rPr>
        <w:t>муниципального</w:t>
      </w:r>
      <w:r w:rsidRPr="0064319B">
        <w:rPr>
          <w:sz w:val="28"/>
          <w:szCs w:val="28"/>
        </w:rPr>
        <w:t xml:space="preserve"> округа Воротынский Нижегородской области;</w:t>
      </w:r>
    </w:p>
    <w:p w:rsidR="002C28D8" w:rsidRPr="0064319B" w:rsidRDefault="002C28D8" w:rsidP="002C28D8">
      <w:pPr>
        <w:pStyle w:val="a4"/>
        <w:ind w:firstLine="567"/>
        <w:jc w:val="both"/>
        <w:rPr>
          <w:sz w:val="28"/>
          <w:szCs w:val="28"/>
        </w:rPr>
      </w:pPr>
      <w:r w:rsidRPr="0064319B">
        <w:rPr>
          <w:sz w:val="28"/>
          <w:szCs w:val="28"/>
        </w:rPr>
        <w:t xml:space="preserve">- повышение уровня комплексного обустройства объектами социальной, инженерной и транспортной инфраструктуры сельских территорий </w:t>
      </w:r>
      <w:r w:rsidR="005D6DFF">
        <w:rPr>
          <w:sz w:val="28"/>
          <w:szCs w:val="28"/>
        </w:rPr>
        <w:t>муниципального</w:t>
      </w:r>
      <w:r w:rsidRPr="0064319B">
        <w:rPr>
          <w:sz w:val="28"/>
          <w:szCs w:val="28"/>
        </w:rPr>
        <w:t xml:space="preserve"> округа Воротынский Нижегородской области;</w:t>
      </w:r>
    </w:p>
    <w:p w:rsidR="002C28D8" w:rsidRPr="0064319B" w:rsidRDefault="002C28D8" w:rsidP="002C28D8">
      <w:pPr>
        <w:pStyle w:val="a4"/>
        <w:ind w:firstLine="567"/>
        <w:jc w:val="both"/>
        <w:rPr>
          <w:sz w:val="28"/>
          <w:szCs w:val="28"/>
        </w:rPr>
      </w:pPr>
      <w:r w:rsidRPr="0064319B">
        <w:rPr>
          <w:sz w:val="28"/>
          <w:szCs w:val="28"/>
        </w:rPr>
        <w:t>- рост уровня благоустройства сельских территорий;</w:t>
      </w:r>
    </w:p>
    <w:p w:rsidR="002C28D8" w:rsidRPr="0064319B" w:rsidRDefault="002C28D8" w:rsidP="002C28D8">
      <w:pPr>
        <w:pStyle w:val="a4"/>
        <w:ind w:firstLine="567"/>
        <w:jc w:val="both"/>
        <w:rPr>
          <w:sz w:val="28"/>
          <w:szCs w:val="28"/>
        </w:rPr>
      </w:pPr>
      <w:r w:rsidRPr="0064319B">
        <w:rPr>
          <w:sz w:val="28"/>
          <w:szCs w:val="28"/>
        </w:rPr>
        <w:t>- обеспечение сельскохозяйственных товаропроизводителей квалифицированными специалистами.</w:t>
      </w:r>
    </w:p>
    <w:p w:rsidR="002C28D8" w:rsidRPr="0064319B" w:rsidRDefault="002C28D8" w:rsidP="002C28D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4319B">
        <w:rPr>
          <w:sz w:val="28"/>
          <w:szCs w:val="28"/>
        </w:rPr>
        <w:t xml:space="preserve">Финансирование мероприятий программы осуществляется из средств бюджета </w:t>
      </w:r>
      <w:r w:rsidR="005D6DFF">
        <w:rPr>
          <w:sz w:val="28"/>
          <w:szCs w:val="28"/>
        </w:rPr>
        <w:t>муниципального</w:t>
      </w:r>
      <w:r w:rsidRPr="0064319B">
        <w:rPr>
          <w:sz w:val="28"/>
          <w:szCs w:val="28"/>
        </w:rPr>
        <w:t xml:space="preserve"> округа. На 2025 год ассигнования не предусмотрены.</w:t>
      </w:r>
    </w:p>
    <w:p w:rsidR="002C28D8" w:rsidRPr="0064319B" w:rsidRDefault="002C28D8" w:rsidP="002C28D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4319B">
        <w:rPr>
          <w:sz w:val="28"/>
          <w:szCs w:val="28"/>
        </w:rPr>
        <w:t>В отчетном периоде 2025 года программа осуществлялась через реализацию следующих мероприятий:</w:t>
      </w:r>
    </w:p>
    <w:p w:rsidR="002C28D8" w:rsidRPr="0064319B" w:rsidRDefault="002C28D8" w:rsidP="002C28D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4319B">
        <w:rPr>
          <w:sz w:val="28"/>
          <w:szCs w:val="28"/>
        </w:rPr>
        <w:t>Мероприятие 1 «Предоставление жилья, гражданам по договору найма жилого помещения». Акционерным обществом «Семьянское» заключено 2 договора найма жилых помещений.</w:t>
      </w:r>
    </w:p>
    <w:p w:rsidR="002C28D8" w:rsidRPr="0064319B" w:rsidRDefault="002C28D8" w:rsidP="002C28D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4319B">
        <w:rPr>
          <w:sz w:val="28"/>
          <w:szCs w:val="28"/>
        </w:rPr>
        <w:t xml:space="preserve">Мероприятие 2 «Обеспечение сельскохозяйственных товаропроизводителей квалифицированными специалистами». </w:t>
      </w:r>
      <w:r w:rsidR="005A2653" w:rsidRPr="0064319B">
        <w:rPr>
          <w:sz w:val="28"/>
          <w:szCs w:val="28"/>
        </w:rPr>
        <w:t>В рамках реализации данного мероприятия в 2025 году мероприятия не осуществлялись.</w:t>
      </w:r>
    </w:p>
    <w:p w:rsidR="002C28D8" w:rsidRPr="0064319B" w:rsidRDefault="002C28D8" w:rsidP="002C28D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4319B">
        <w:rPr>
          <w:sz w:val="28"/>
          <w:szCs w:val="28"/>
        </w:rPr>
        <w:t>Мероприятие 3 «Благоустройство сельских территорий». В рамках реализации данного мероприятия в 2025 году мероприятия не осуществлялись.</w:t>
      </w:r>
    </w:p>
    <w:p w:rsidR="002C28D8" w:rsidRPr="0064319B" w:rsidRDefault="002C28D8" w:rsidP="002C28D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64319B">
        <w:rPr>
          <w:sz w:val="28"/>
          <w:szCs w:val="28"/>
        </w:rPr>
        <w:t>В  течение отчетного периода в МП  «Комплексное развитие сельских территорий городского округа Воротынский Нижегородской области</w:t>
      </w:r>
      <w:r w:rsidRPr="0064319B">
        <w:rPr>
          <w:rFonts w:eastAsiaTheme="minorHAnsi"/>
          <w:sz w:val="28"/>
          <w:szCs w:val="28"/>
          <w:lang w:eastAsia="en-US"/>
        </w:rPr>
        <w:t xml:space="preserve">» были внесены </w:t>
      </w:r>
      <w:r w:rsidRPr="0064319B">
        <w:rPr>
          <w:sz w:val="28"/>
          <w:szCs w:val="28"/>
        </w:rPr>
        <w:t>изменения:</w:t>
      </w:r>
    </w:p>
    <w:p w:rsidR="002C28D8" w:rsidRPr="0064319B" w:rsidRDefault="002C28D8" w:rsidP="002C28D8">
      <w:pPr>
        <w:pStyle w:val="a7"/>
        <w:numPr>
          <w:ilvl w:val="0"/>
          <w:numId w:val="8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4319B">
        <w:rPr>
          <w:rFonts w:eastAsiaTheme="minorHAnsi"/>
          <w:sz w:val="28"/>
          <w:szCs w:val="28"/>
          <w:lang w:eastAsia="en-US"/>
        </w:rPr>
        <w:t>Постановление администрации городского округа Воротынский Нижегородской области от 25 апреля 2025 года № 353 «О внесении изменений в муниципальную программу «Комплексное развитие сельских территорий городского округа Воротынский Нижегородской области», утвержденную постановлением администрации Воротынского муниципального района от 27.12.2019г. № 378».</w:t>
      </w:r>
    </w:p>
    <w:p w:rsidR="00AF7B6C" w:rsidRPr="0064319B" w:rsidRDefault="00AF7B6C" w:rsidP="00F138BC">
      <w:pPr>
        <w:tabs>
          <w:tab w:val="left" w:pos="142"/>
        </w:tabs>
        <w:spacing w:after="200" w:line="276" w:lineRule="auto"/>
        <w:ind w:firstLine="567"/>
        <w:rPr>
          <w:rFonts w:eastAsiaTheme="minorHAnsi"/>
          <w:b/>
          <w:sz w:val="28"/>
          <w:szCs w:val="28"/>
          <w:lang w:eastAsia="en-US"/>
        </w:rPr>
      </w:pPr>
      <w:r w:rsidRPr="0064319B">
        <w:rPr>
          <w:rFonts w:eastAsiaTheme="minorHAnsi"/>
          <w:b/>
          <w:sz w:val="28"/>
          <w:szCs w:val="28"/>
          <w:lang w:eastAsia="en-US"/>
        </w:rPr>
        <w:br w:type="page"/>
      </w:r>
    </w:p>
    <w:p w:rsidR="00AF7B6C" w:rsidRPr="0064319B" w:rsidRDefault="00AF7B6C" w:rsidP="00F138BC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HAnsi"/>
          <w:b/>
          <w:lang w:eastAsia="en-US"/>
        </w:rPr>
        <w:sectPr w:rsidR="00AF7B6C" w:rsidRPr="0064319B" w:rsidSect="00AF7B6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449DC" w:rsidRPr="0064319B" w:rsidRDefault="005449DC" w:rsidP="00F138BC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4319B">
        <w:rPr>
          <w:rFonts w:eastAsia="Calibri"/>
        </w:rPr>
        <w:lastRenderedPageBreak/>
        <w:t>Раздел 1 отчета. Результаты использования бюджетных</w:t>
      </w:r>
      <w:r w:rsidR="008E1BA9" w:rsidRPr="0064319B">
        <w:rPr>
          <w:rFonts w:eastAsia="Calibri"/>
        </w:rPr>
        <w:t xml:space="preserve"> </w:t>
      </w:r>
      <w:r w:rsidRPr="0064319B">
        <w:rPr>
          <w:rFonts w:eastAsia="Calibri"/>
        </w:rPr>
        <w:t>ассигнований бюджета городского округа Воротынский и иных средств</w:t>
      </w:r>
      <w:r w:rsidR="008E1BA9" w:rsidRPr="0064319B">
        <w:rPr>
          <w:rFonts w:eastAsia="Calibri"/>
        </w:rPr>
        <w:t xml:space="preserve"> </w:t>
      </w:r>
      <w:r w:rsidRPr="0064319B">
        <w:rPr>
          <w:rFonts w:eastAsia="Calibri"/>
        </w:rPr>
        <w:t>на реализацию мероприятий муниципальной программы</w:t>
      </w:r>
    </w:p>
    <w:p w:rsidR="00FD05DE" w:rsidRPr="0064319B" w:rsidRDefault="00FD05DE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449DC" w:rsidRPr="0064319B" w:rsidRDefault="005449DC" w:rsidP="00F138B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64319B">
        <w:rPr>
          <w:rFonts w:eastAsia="Calibri"/>
          <w:lang w:eastAsia="en-US"/>
        </w:rPr>
        <w:t>Таблица 1.1. Отчет об использовании бюджетных ассигнований</w:t>
      </w:r>
      <w:r w:rsidR="008E1BA9" w:rsidRPr="0064319B">
        <w:rPr>
          <w:rFonts w:eastAsia="Calibri"/>
          <w:lang w:eastAsia="en-US"/>
        </w:rPr>
        <w:t xml:space="preserve"> </w:t>
      </w:r>
      <w:r w:rsidRPr="0064319B">
        <w:rPr>
          <w:rFonts w:eastAsia="Calibri"/>
          <w:lang w:eastAsia="en-US"/>
        </w:rPr>
        <w:t>бюджета городского округа на реализацию муниципальной программы</w:t>
      </w:r>
    </w:p>
    <w:tbl>
      <w:tblPr>
        <w:tblW w:w="154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5636"/>
        <w:gridCol w:w="4014"/>
        <w:gridCol w:w="1520"/>
        <w:gridCol w:w="1571"/>
        <w:gridCol w:w="1218"/>
      </w:tblGrid>
      <w:tr w:rsidR="002C28D8" w:rsidRPr="0064319B" w:rsidTr="00211D91">
        <w:trPr>
          <w:trHeight w:val="77"/>
          <w:jc w:val="center"/>
        </w:trPr>
        <w:tc>
          <w:tcPr>
            <w:tcW w:w="1461" w:type="dxa"/>
            <w:vMerge w:val="restart"/>
            <w:shd w:val="clear" w:color="auto" w:fill="auto"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Статус</w:t>
            </w:r>
          </w:p>
        </w:tc>
        <w:tc>
          <w:tcPr>
            <w:tcW w:w="5636" w:type="dxa"/>
            <w:vMerge w:val="restart"/>
            <w:shd w:val="clear" w:color="auto" w:fill="auto"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014" w:type="dxa"/>
            <w:vMerge w:val="restart"/>
            <w:shd w:val="clear" w:color="auto" w:fill="auto"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309" w:type="dxa"/>
            <w:gridSpan w:val="3"/>
            <w:shd w:val="clear" w:color="auto" w:fill="auto"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rFonts w:eastAsia="Calibri"/>
                <w:sz w:val="18"/>
                <w:szCs w:val="18"/>
                <w:lang w:eastAsia="en-US"/>
              </w:rPr>
              <w:t>Расходы (тыс. руб.), годы</w:t>
            </w:r>
          </w:p>
        </w:tc>
      </w:tr>
      <w:tr w:rsidR="002C28D8" w:rsidRPr="0064319B" w:rsidTr="00211D91">
        <w:trPr>
          <w:trHeight w:val="1150"/>
          <w:jc w:val="center"/>
        </w:trPr>
        <w:tc>
          <w:tcPr>
            <w:tcW w:w="1461" w:type="dxa"/>
            <w:vMerge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6" w:type="dxa"/>
            <w:vMerge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vMerge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сводная бюджетная роспись, план на 1 января отчетного года</w:t>
            </w:r>
          </w:p>
        </w:tc>
        <w:tc>
          <w:tcPr>
            <w:tcW w:w="1571" w:type="dxa"/>
            <w:shd w:val="clear" w:color="000000" w:fill="FFFFFF"/>
            <w:vAlign w:val="center"/>
            <w:hideMark/>
          </w:tcPr>
          <w:p w:rsidR="002C28D8" w:rsidRPr="0064319B" w:rsidRDefault="002C28D8" w:rsidP="002C28D8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сводная бюджетная роспись на отчетную дату 31.12.2025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кассовое исполнение</w:t>
            </w:r>
          </w:p>
        </w:tc>
      </w:tr>
      <w:tr w:rsidR="002C28D8" w:rsidRPr="0064319B" w:rsidTr="00211D91">
        <w:trPr>
          <w:trHeight w:val="134"/>
          <w:jc w:val="center"/>
        </w:trPr>
        <w:tc>
          <w:tcPr>
            <w:tcW w:w="1461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1</w:t>
            </w:r>
          </w:p>
        </w:tc>
        <w:tc>
          <w:tcPr>
            <w:tcW w:w="5636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2</w:t>
            </w: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4</w:t>
            </w:r>
          </w:p>
        </w:tc>
        <w:tc>
          <w:tcPr>
            <w:tcW w:w="1571" w:type="dxa"/>
            <w:shd w:val="clear" w:color="000000" w:fill="FFFFFF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5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6</w:t>
            </w:r>
          </w:p>
        </w:tc>
      </w:tr>
      <w:tr w:rsidR="002C28D8" w:rsidRPr="0064319B" w:rsidTr="00211D91">
        <w:trPr>
          <w:trHeight w:val="34"/>
          <w:jc w:val="center"/>
        </w:trPr>
        <w:tc>
          <w:tcPr>
            <w:tcW w:w="1461" w:type="dxa"/>
            <w:vMerge w:val="restart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636" w:type="dxa"/>
            <w:vMerge w:val="restart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«Комплексное развитие сельских территорий городского округа Воротынский Нижегородской области»</w:t>
            </w: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289"/>
          <w:jc w:val="center"/>
        </w:trPr>
        <w:tc>
          <w:tcPr>
            <w:tcW w:w="1461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Ответственный исполнитель Управление СХ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34"/>
          <w:jc w:val="center"/>
        </w:trPr>
        <w:tc>
          <w:tcPr>
            <w:tcW w:w="1461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Соисполнитель Отдел по строительству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77"/>
          <w:jc w:val="center"/>
        </w:trPr>
        <w:tc>
          <w:tcPr>
            <w:tcW w:w="1461" w:type="dxa"/>
            <w:vMerge w:val="restart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5636" w:type="dxa"/>
            <w:vMerge w:val="restart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bCs/>
                <w:color w:val="000000"/>
                <w:sz w:val="18"/>
                <w:szCs w:val="18"/>
              </w:rPr>
              <w:t>«Создание условий для обеспечения доступным и комфортным жильем сельского населения городского округа Воротынский Нижегородской области»</w:t>
            </w: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289"/>
          <w:jc w:val="center"/>
        </w:trPr>
        <w:tc>
          <w:tcPr>
            <w:tcW w:w="1461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Ответственный исполнитель Отдел по строительству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77"/>
          <w:jc w:val="center"/>
        </w:trPr>
        <w:tc>
          <w:tcPr>
            <w:tcW w:w="1461" w:type="dxa"/>
            <w:vMerge w:val="restart"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Основное мероприятие 1.1</w:t>
            </w:r>
          </w:p>
        </w:tc>
        <w:tc>
          <w:tcPr>
            <w:tcW w:w="5636" w:type="dxa"/>
            <w:vMerge w:val="restart"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Предоставление жилья, гражданам по договору найма жилого помещения</w:t>
            </w:r>
          </w:p>
        </w:tc>
        <w:tc>
          <w:tcPr>
            <w:tcW w:w="4014" w:type="dxa"/>
            <w:shd w:val="clear" w:color="auto" w:fill="auto"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289"/>
          <w:jc w:val="center"/>
        </w:trPr>
        <w:tc>
          <w:tcPr>
            <w:tcW w:w="1461" w:type="dxa"/>
            <w:vMerge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Ответственный исполнитель Отдел по строительству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77"/>
          <w:jc w:val="center"/>
        </w:trPr>
        <w:tc>
          <w:tcPr>
            <w:tcW w:w="1461" w:type="dxa"/>
            <w:vMerge w:val="restart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Подпрограмма 2</w:t>
            </w:r>
          </w:p>
        </w:tc>
        <w:tc>
          <w:tcPr>
            <w:tcW w:w="5636" w:type="dxa"/>
            <w:vMerge w:val="restart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bCs/>
                <w:color w:val="000000"/>
                <w:sz w:val="18"/>
                <w:szCs w:val="18"/>
              </w:rPr>
              <w:t>«Развитие рынка труда (кадрового потенциала) на сельских территориях городского округа Воротынский Нижегородской области»</w:t>
            </w: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289"/>
          <w:jc w:val="center"/>
        </w:trPr>
        <w:tc>
          <w:tcPr>
            <w:tcW w:w="1461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Ответственный исполнитель Управление СХ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77"/>
          <w:jc w:val="center"/>
        </w:trPr>
        <w:tc>
          <w:tcPr>
            <w:tcW w:w="1461" w:type="dxa"/>
            <w:vMerge w:val="restart"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Основное мероприятие 2.1</w:t>
            </w:r>
          </w:p>
        </w:tc>
        <w:tc>
          <w:tcPr>
            <w:tcW w:w="5636" w:type="dxa"/>
            <w:vMerge w:val="restart"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Обеспечение сельскохозяйственных товаропроизводителей квалифицированными специалистами</w:t>
            </w:r>
          </w:p>
        </w:tc>
        <w:tc>
          <w:tcPr>
            <w:tcW w:w="4014" w:type="dxa"/>
            <w:shd w:val="clear" w:color="auto" w:fill="auto"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289"/>
          <w:jc w:val="center"/>
        </w:trPr>
        <w:tc>
          <w:tcPr>
            <w:tcW w:w="1461" w:type="dxa"/>
            <w:vMerge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Ответственный исполнитель Управление СХ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289"/>
          <w:jc w:val="center"/>
        </w:trPr>
        <w:tc>
          <w:tcPr>
            <w:tcW w:w="1461" w:type="dxa"/>
            <w:vMerge w:val="restart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Подпрограмма 3</w:t>
            </w:r>
          </w:p>
        </w:tc>
        <w:tc>
          <w:tcPr>
            <w:tcW w:w="5636" w:type="dxa"/>
            <w:vMerge w:val="restart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bCs/>
                <w:color w:val="000000"/>
                <w:sz w:val="18"/>
                <w:szCs w:val="18"/>
              </w:rPr>
              <w:t>«Создание и развитие инфраструктуры на сельских территориях городского округа Воротынский Нижегородской области»</w:t>
            </w: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289"/>
          <w:jc w:val="center"/>
        </w:trPr>
        <w:tc>
          <w:tcPr>
            <w:tcW w:w="1461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Ответственный исполнитель Отдел по строительству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77"/>
          <w:jc w:val="center"/>
        </w:trPr>
        <w:tc>
          <w:tcPr>
            <w:tcW w:w="1461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Ответственный исполнитель Управление СХ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77"/>
          <w:jc w:val="center"/>
        </w:trPr>
        <w:tc>
          <w:tcPr>
            <w:tcW w:w="1461" w:type="dxa"/>
            <w:vMerge w:val="restart"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  <w:lang w:val="en-US"/>
              </w:rPr>
            </w:pPr>
            <w:r w:rsidRPr="0064319B">
              <w:rPr>
                <w:sz w:val="18"/>
                <w:szCs w:val="18"/>
              </w:rPr>
              <w:t>Основное мероприятие 3.</w:t>
            </w:r>
            <w:r w:rsidRPr="006431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36" w:type="dxa"/>
            <w:vMerge w:val="restart"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4014" w:type="dxa"/>
            <w:shd w:val="clear" w:color="auto" w:fill="auto"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356"/>
          <w:jc w:val="center"/>
        </w:trPr>
        <w:tc>
          <w:tcPr>
            <w:tcW w:w="1461" w:type="dxa"/>
            <w:vMerge/>
            <w:vAlign w:val="center"/>
          </w:tcPr>
          <w:p w:rsidR="002C28D8" w:rsidRPr="0064319B" w:rsidRDefault="002C28D8" w:rsidP="00211D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</w:tcPr>
          <w:p w:rsidR="002C28D8" w:rsidRPr="0064319B" w:rsidRDefault="002C28D8" w:rsidP="00211D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Ответственный исполнитель Отдел по строительству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2C28D8" w:rsidRPr="0064319B" w:rsidTr="00211D91">
        <w:trPr>
          <w:trHeight w:val="77"/>
          <w:jc w:val="center"/>
        </w:trPr>
        <w:tc>
          <w:tcPr>
            <w:tcW w:w="1461" w:type="dxa"/>
            <w:vMerge/>
            <w:vAlign w:val="center"/>
          </w:tcPr>
          <w:p w:rsidR="002C28D8" w:rsidRPr="0064319B" w:rsidRDefault="002C28D8" w:rsidP="00211D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</w:tcPr>
          <w:p w:rsidR="002C28D8" w:rsidRPr="0064319B" w:rsidRDefault="002C28D8" w:rsidP="00211D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 w:rsidR="002C28D8" w:rsidRPr="0064319B" w:rsidRDefault="002C28D8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Ответственный исполнитель Управление СХ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2C28D8" w:rsidRPr="0064319B" w:rsidRDefault="002C28D8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</w:t>
            </w:r>
          </w:p>
        </w:tc>
      </w:tr>
    </w:tbl>
    <w:p w:rsidR="00FD05DE" w:rsidRPr="0064319B" w:rsidRDefault="00FD05DE" w:rsidP="00F138BC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64319B">
        <w:rPr>
          <w:rFonts w:eastAsia="Calibri"/>
          <w:sz w:val="18"/>
          <w:szCs w:val="18"/>
          <w:lang w:eastAsia="en-US"/>
        </w:rPr>
        <w:t>&lt;*&gt; Для  годового отчета - 31 декабря отчетного года.</w:t>
      </w:r>
    </w:p>
    <w:p w:rsidR="00FD05DE" w:rsidRPr="0064319B" w:rsidRDefault="00FD05DE" w:rsidP="00F138BC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  <w:r w:rsidRPr="0064319B">
        <w:rPr>
          <w:rFonts w:eastAsia="Calibri"/>
          <w:sz w:val="18"/>
          <w:szCs w:val="18"/>
          <w:lang w:eastAsia="en-US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:rsidR="005449DC" w:rsidRPr="0064319B" w:rsidRDefault="00FD05DE" w:rsidP="00F138BC">
      <w:pPr>
        <w:jc w:val="center"/>
        <w:rPr>
          <w:rFonts w:eastAsia="Calibri"/>
          <w:sz w:val="28"/>
          <w:szCs w:val="28"/>
          <w:lang w:eastAsia="en-US"/>
        </w:rPr>
      </w:pPr>
      <w:r w:rsidRPr="0064319B">
        <w:rPr>
          <w:rFonts w:eastAsia="Calibri"/>
          <w:lang w:eastAsia="en-US"/>
        </w:rPr>
        <w:br w:type="page"/>
      </w:r>
      <w:r w:rsidR="005449DC" w:rsidRPr="0064319B">
        <w:rPr>
          <w:rFonts w:eastAsia="Calibri"/>
          <w:sz w:val="28"/>
          <w:szCs w:val="28"/>
          <w:lang w:eastAsia="en-US"/>
        </w:rPr>
        <w:lastRenderedPageBreak/>
        <w:t>Таблица 1.2. Информация о расходах муниципальной программы</w:t>
      </w:r>
      <w:r w:rsidR="00EE47E6" w:rsidRPr="0064319B">
        <w:rPr>
          <w:rFonts w:eastAsia="Calibri"/>
          <w:sz w:val="28"/>
          <w:szCs w:val="28"/>
          <w:lang w:eastAsia="en-US"/>
        </w:rPr>
        <w:t xml:space="preserve"> </w:t>
      </w:r>
      <w:r w:rsidR="005449DC" w:rsidRPr="0064319B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C068C2" w:rsidRPr="0064319B" w:rsidRDefault="00C068C2" w:rsidP="00F138BC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864" w:type="dxa"/>
        <w:jc w:val="center"/>
        <w:tblInd w:w="93" w:type="dxa"/>
        <w:tblLook w:val="04A0" w:firstRow="1" w:lastRow="0" w:firstColumn="1" w:lastColumn="0" w:noHBand="0" w:noVBand="1"/>
      </w:tblPr>
      <w:tblGrid>
        <w:gridCol w:w="1602"/>
        <w:gridCol w:w="4109"/>
        <w:gridCol w:w="6890"/>
        <w:gridCol w:w="1760"/>
        <w:gridCol w:w="1503"/>
      </w:tblGrid>
      <w:tr w:rsidR="00C068C2" w:rsidRPr="0064319B" w:rsidTr="00211D91">
        <w:trPr>
          <w:trHeight w:val="87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t>Статус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t>Наименование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64319B">
              <w:rPr>
                <w:color w:val="0000FF"/>
                <w:sz w:val="18"/>
                <w:szCs w:val="18"/>
                <w:u w:val="single"/>
              </w:rPr>
              <w:t>План &lt;*&gt;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C068C2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64319B">
              <w:rPr>
                <w:color w:val="0000FF"/>
                <w:sz w:val="18"/>
                <w:szCs w:val="18"/>
                <w:u w:val="single"/>
              </w:rPr>
              <w:t>Фактические расходы &lt;31.12.2025&gt;</w:t>
            </w:r>
          </w:p>
        </w:tc>
      </w:tr>
      <w:tr w:rsidR="00C068C2" w:rsidRPr="0064319B" w:rsidTr="00211D91">
        <w:trPr>
          <w:trHeight w:val="54"/>
          <w:jc w:val="center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t>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t>2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5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 xml:space="preserve">Муниципальная программа </w:t>
            </w:r>
          </w:p>
        </w:tc>
        <w:tc>
          <w:tcPr>
            <w:tcW w:w="4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«Комплексное развитие сельских территорий городского округа Воротынский Нижегородской области»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Всего(1)+(2)+(3)+(4)+(5)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8C2" w:rsidRPr="0064319B" w:rsidRDefault="00C068C2" w:rsidP="00211D91">
            <w:pPr>
              <w:jc w:val="center"/>
              <w:rPr>
                <w:b/>
                <w:bCs/>
                <w:sz w:val="18"/>
                <w:szCs w:val="18"/>
              </w:rPr>
            </w:pPr>
            <w:r w:rsidRPr="0064319B"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(1) расходы бюджета городского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8C2" w:rsidRPr="0064319B" w:rsidRDefault="00C068C2" w:rsidP="00211D91">
            <w:pPr>
              <w:jc w:val="center"/>
              <w:rPr>
                <w:b/>
                <w:bCs/>
                <w:sz w:val="18"/>
                <w:szCs w:val="18"/>
              </w:rPr>
            </w:pPr>
            <w:r w:rsidRPr="0064319B"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(2) расходы областного бюджета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C2" w:rsidRPr="0064319B" w:rsidRDefault="00C068C2" w:rsidP="00211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319B"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(3) расходы федерального бюджета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C2" w:rsidRPr="0064319B" w:rsidRDefault="00C068C2" w:rsidP="00211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319B"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C2" w:rsidRPr="0064319B" w:rsidRDefault="00C068C2" w:rsidP="00211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319B"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4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«Создание условий для обеспечения доступным и комфортным жильем сельского населения городского округа Воротынский Нижегородской области»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Всего(1)+(2)+(3)+(4)+(5)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b/>
                <w:bCs/>
                <w:sz w:val="18"/>
                <w:szCs w:val="18"/>
              </w:rPr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(1) расходы бюджета городского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  <w:rPr>
                <w:b/>
                <w:sz w:val="18"/>
                <w:szCs w:val="18"/>
              </w:rPr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(2) расходы областного бюджета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  <w:rPr>
                <w:b/>
                <w:sz w:val="18"/>
                <w:szCs w:val="18"/>
              </w:rPr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(3) расходы федерального бюджета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  <w:rPr>
                <w:b/>
                <w:sz w:val="18"/>
                <w:szCs w:val="18"/>
              </w:rPr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  <w:rPr>
                <w:b/>
                <w:sz w:val="18"/>
                <w:szCs w:val="18"/>
              </w:rPr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4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«Развитие рынка труда (кадрового потенциала) на сельских территориях городского округа Воротынский Нижегородской области»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Всего(1)+(2)+(3)+(4)+(5)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  <w:rPr>
                <w:b/>
                <w:sz w:val="18"/>
                <w:szCs w:val="18"/>
              </w:rPr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(1) расходы бюджета городского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  <w:rPr>
                <w:b/>
                <w:sz w:val="18"/>
                <w:szCs w:val="18"/>
              </w:rPr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(2) расходы областного бюджета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  <w:rPr>
                <w:b/>
                <w:sz w:val="18"/>
                <w:szCs w:val="18"/>
              </w:rPr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(3) расходы федерального бюджета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  <w:rPr>
                <w:b/>
                <w:sz w:val="18"/>
                <w:szCs w:val="18"/>
              </w:rPr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  <w:rPr>
                <w:b/>
                <w:sz w:val="18"/>
                <w:szCs w:val="18"/>
              </w:rPr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 xml:space="preserve">Подпрограмма 3 </w:t>
            </w:r>
          </w:p>
        </w:tc>
        <w:tc>
          <w:tcPr>
            <w:tcW w:w="4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jc w:val="center"/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«Создание и развитие инфраструктуры на сельских территориях городского округа Воротынский Нижегородской области»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Всего(1)+(2)+(3)+(4)+(5)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(1) расходы бюджета городского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(2) расходы областного бюджета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(3) расходы федерального бюджета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068C2" w:rsidRPr="0064319B" w:rsidTr="00211D91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C2" w:rsidRPr="0064319B" w:rsidRDefault="00C068C2" w:rsidP="00211D91">
            <w:pPr>
              <w:rPr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8C2" w:rsidRPr="0064319B" w:rsidRDefault="00C068C2" w:rsidP="00211D91">
            <w:pPr>
              <w:jc w:val="center"/>
            </w:pPr>
            <w:r w:rsidRPr="0064319B">
              <w:rPr>
                <w:b/>
                <w:bCs/>
                <w:sz w:val="18"/>
                <w:szCs w:val="18"/>
              </w:rPr>
              <w:t>0.0</w:t>
            </w:r>
          </w:p>
        </w:tc>
      </w:tr>
    </w:tbl>
    <w:p w:rsidR="005449DC" w:rsidRPr="0064319B" w:rsidRDefault="005449DC" w:rsidP="00F138B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64319B">
        <w:rPr>
          <w:rFonts w:eastAsia="Calibri"/>
          <w:sz w:val="20"/>
          <w:szCs w:val="20"/>
          <w:lang w:eastAsia="en-US"/>
        </w:rPr>
        <w:t>--------------------------------</w:t>
      </w:r>
    </w:p>
    <w:p w:rsidR="005449DC" w:rsidRPr="0064319B" w:rsidRDefault="005449DC" w:rsidP="00F138B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64319B">
        <w:rPr>
          <w:rFonts w:eastAsia="Calibri"/>
          <w:sz w:val="20"/>
          <w:szCs w:val="20"/>
          <w:lang w:eastAsia="en-US"/>
        </w:rPr>
        <w:t xml:space="preserve">&lt;*&gt; </w:t>
      </w:r>
      <w:r w:rsidR="009A7533" w:rsidRPr="0064319B">
        <w:rPr>
          <w:rFonts w:eastAsia="Calibri"/>
          <w:sz w:val="20"/>
          <w:szCs w:val="20"/>
          <w:lang w:eastAsia="en-US"/>
        </w:rPr>
        <w:t>Указывается объем бюджетных ассигнований согласно уточненной бюджетной росписи на отчетную дату.</w:t>
      </w:r>
    </w:p>
    <w:p w:rsidR="005449DC" w:rsidRPr="0064319B" w:rsidRDefault="005449DC" w:rsidP="00F138B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64319B">
        <w:rPr>
          <w:rFonts w:eastAsia="Calibri"/>
          <w:sz w:val="20"/>
          <w:szCs w:val="20"/>
          <w:lang w:eastAsia="en-US"/>
        </w:rPr>
        <w:t>&lt;**&gt; Кассовые расходы бюджета за отчетный период.</w:t>
      </w:r>
    </w:p>
    <w:p w:rsidR="005449DC" w:rsidRPr="0064319B" w:rsidRDefault="005449DC" w:rsidP="00F138BC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4319B">
        <w:rPr>
          <w:rFonts w:eastAsia="Calibri"/>
          <w:sz w:val="28"/>
          <w:szCs w:val="28"/>
          <w:lang w:eastAsia="en-US"/>
        </w:rPr>
        <w:br w:type="page"/>
      </w:r>
    </w:p>
    <w:p w:rsidR="00B710D6" w:rsidRPr="0064319B" w:rsidRDefault="00B710D6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  <w:sectPr w:rsidR="00B710D6" w:rsidRPr="0064319B" w:rsidSect="005449D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5449DC" w:rsidRPr="0064319B" w:rsidRDefault="005449DC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4319B">
        <w:rPr>
          <w:rFonts w:eastAsia="Calibri"/>
          <w:sz w:val="28"/>
          <w:szCs w:val="28"/>
        </w:rPr>
        <w:lastRenderedPageBreak/>
        <w:t>Раздел 2 отчета. Результаты реализации мероприятий муниципальной программы в разрезе подпрограмм муниципальной программы (при наличии)</w:t>
      </w:r>
    </w:p>
    <w:p w:rsidR="00126CA0" w:rsidRPr="0064319B" w:rsidRDefault="00126CA0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529A" w:rsidRPr="0064319B" w:rsidRDefault="0097529A" w:rsidP="0097529A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64319B">
        <w:rPr>
          <w:rFonts w:eastAsia="Calibri"/>
          <w:sz w:val="28"/>
          <w:szCs w:val="28"/>
        </w:rPr>
        <w:t>Описание результатов реализации наиболее значимых мероприятий программы:</w:t>
      </w:r>
    </w:p>
    <w:p w:rsidR="0097529A" w:rsidRPr="0064319B" w:rsidRDefault="0097529A" w:rsidP="0097529A">
      <w:pPr>
        <w:pStyle w:val="a7"/>
        <w:numPr>
          <w:ilvl w:val="1"/>
          <w:numId w:val="5"/>
        </w:numPr>
        <w:ind w:left="0" w:firstLine="0"/>
        <w:contextualSpacing w:val="0"/>
        <w:jc w:val="both"/>
        <w:rPr>
          <w:sz w:val="28"/>
          <w:szCs w:val="28"/>
        </w:rPr>
      </w:pPr>
      <w:r w:rsidRPr="0064319B">
        <w:rPr>
          <w:rFonts w:eastAsia="Calibri"/>
          <w:sz w:val="28"/>
          <w:szCs w:val="28"/>
        </w:rPr>
        <w:t>За отчетный период результатов реализации наиболее значимых мероприятий нет.</w:t>
      </w:r>
    </w:p>
    <w:p w:rsidR="00E86135" w:rsidRPr="0064319B" w:rsidRDefault="00E86135" w:rsidP="00F138BC">
      <w:pPr>
        <w:pStyle w:val="a7"/>
        <w:widowControl w:val="0"/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  <w:lang w:eastAsia="en-US"/>
        </w:rPr>
      </w:pPr>
    </w:p>
    <w:p w:rsidR="00B710D6" w:rsidRPr="0064319B" w:rsidRDefault="00B710D6" w:rsidP="00F138BC">
      <w:pPr>
        <w:pStyle w:val="a7"/>
        <w:numPr>
          <w:ilvl w:val="1"/>
          <w:numId w:val="5"/>
        </w:numPr>
        <w:ind w:left="0" w:firstLine="851"/>
        <w:contextualSpacing w:val="0"/>
        <w:jc w:val="both"/>
        <w:rPr>
          <w:sz w:val="28"/>
          <w:szCs w:val="28"/>
        </w:rPr>
      </w:pPr>
      <w:r w:rsidRPr="0064319B">
        <w:rPr>
          <w:rFonts w:eastAsia="Calibri"/>
          <w:sz w:val="28"/>
          <w:szCs w:val="28"/>
        </w:rPr>
        <w:br w:type="page"/>
      </w:r>
    </w:p>
    <w:p w:rsidR="00B710D6" w:rsidRPr="0064319B" w:rsidRDefault="00B710D6" w:rsidP="00F138BC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</w:rPr>
        <w:sectPr w:rsidR="00B710D6" w:rsidRPr="0064319B" w:rsidSect="00B710D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710D6" w:rsidRPr="0064319B" w:rsidRDefault="00B710D6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10D6" w:rsidRPr="0064319B" w:rsidRDefault="00B710D6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5449DC" w:rsidRPr="0064319B" w:rsidRDefault="005449DC" w:rsidP="00F138B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4319B">
        <w:rPr>
          <w:rFonts w:eastAsia="Calibri"/>
          <w:sz w:val="28"/>
          <w:szCs w:val="28"/>
          <w:lang w:eastAsia="en-US"/>
        </w:rPr>
        <w:t>Таблица 2.</w:t>
      </w:r>
      <w:r w:rsidR="00EE47E6" w:rsidRPr="0064319B">
        <w:rPr>
          <w:rFonts w:eastAsia="Calibri"/>
          <w:sz w:val="28"/>
          <w:szCs w:val="28"/>
          <w:lang w:eastAsia="en-US"/>
        </w:rPr>
        <w:t xml:space="preserve"> Сведения о степени выполнения мероприятий подпрограмм </w:t>
      </w:r>
      <w:r w:rsidR="00EE47E6" w:rsidRPr="0064319B">
        <w:rPr>
          <w:rFonts w:eastAsiaTheme="minorHAnsi"/>
          <w:sz w:val="28"/>
          <w:szCs w:val="28"/>
          <w:lang w:eastAsia="en-US"/>
        </w:rPr>
        <w:t xml:space="preserve">в разрезе подпрограмм муниципальной </w:t>
      </w:r>
      <w:r w:rsidR="00EE47E6" w:rsidRPr="0064319B">
        <w:rPr>
          <w:sz w:val="28"/>
          <w:szCs w:val="28"/>
        </w:rPr>
        <w:t>программы</w:t>
      </w:r>
    </w:p>
    <w:tbl>
      <w:tblPr>
        <w:tblW w:w="1564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362"/>
        <w:gridCol w:w="3247"/>
        <w:gridCol w:w="1534"/>
        <w:gridCol w:w="1190"/>
        <w:gridCol w:w="1190"/>
        <w:gridCol w:w="1190"/>
        <w:gridCol w:w="1190"/>
        <w:gridCol w:w="1392"/>
        <w:gridCol w:w="1310"/>
        <w:gridCol w:w="2035"/>
      </w:tblGrid>
      <w:tr w:rsidR="005A2653" w:rsidRPr="0064319B" w:rsidTr="00211D91">
        <w:trPr>
          <w:trHeight w:val="383"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64319B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64319B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Плановый срок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Фактический срок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Непосредственные результаты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64319B">
              <w:rPr>
                <w:color w:val="0000FF"/>
                <w:sz w:val="18"/>
                <w:szCs w:val="18"/>
                <w:u w:val="single"/>
              </w:rPr>
              <w:t>Проблемы, возникшие в ходе реализации мероприятия &lt;*&gt;</w:t>
            </w:r>
          </w:p>
        </w:tc>
      </w:tr>
      <w:tr w:rsidR="005A2653" w:rsidRPr="0064319B" w:rsidTr="00211D91">
        <w:trPr>
          <w:trHeight w:val="291"/>
          <w:jc w:val="center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53" w:rsidRPr="0064319B" w:rsidRDefault="005A2653" w:rsidP="00211D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53" w:rsidRPr="0064319B" w:rsidRDefault="005A2653" w:rsidP="00211D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53" w:rsidRPr="0064319B" w:rsidRDefault="005A2653" w:rsidP="00211D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начала реализации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окончания реализации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начала реализации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окончания реализации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запланированные значения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достигнутые значения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53" w:rsidRPr="0064319B" w:rsidRDefault="005A2653" w:rsidP="00211D91">
            <w:pPr>
              <w:rPr>
                <w:color w:val="0000FF"/>
                <w:sz w:val="18"/>
                <w:szCs w:val="18"/>
                <w:u w:val="single"/>
              </w:rPr>
            </w:pPr>
          </w:p>
        </w:tc>
      </w:tr>
      <w:tr w:rsidR="005A2653" w:rsidRPr="0064319B" w:rsidTr="00211D91">
        <w:trPr>
          <w:trHeight w:val="300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A2653" w:rsidRPr="0064319B" w:rsidTr="00211D91">
        <w:trPr>
          <w:trHeight w:val="236"/>
          <w:jc w:val="center"/>
        </w:trPr>
        <w:tc>
          <w:tcPr>
            <w:tcW w:w="15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653" w:rsidRPr="0064319B" w:rsidRDefault="005A2653" w:rsidP="00211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319B">
              <w:rPr>
                <w:b/>
                <w:bCs/>
                <w:color w:val="000000"/>
                <w:sz w:val="18"/>
                <w:szCs w:val="18"/>
              </w:rPr>
              <w:t>Подпрограмма 1 «Создание условий для обеспечения доступным и комфортным жильем сельского населения городского округа Воротынский Нижегородской области»</w:t>
            </w:r>
          </w:p>
        </w:tc>
      </w:tr>
      <w:tr w:rsidR="005A2653" w:rsidRPr="0064319B" w:rsidTr="00211D91">
        <w:trPr>
          <w:trHeight w:val="525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Мероприятие 1.1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653" w:rsidRPr="0064319B" w:rsidRDefault="005A2653" w:rsidP="00211D91">
            <w:pPr>
              <w:rPr>
                <w:color w:val="000000"/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Объем жилья для граждан, проживающих на сельских территориях предоставленного на условиях найма жилого помещения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Управление СХ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5A2653" w:rsidRPr="0064319B" w:rsidTr="00211D91">
        <w:trPr>
          <w:trHeight w:val="300"/>
          <w:jc w:val="center"/>
        </w:trPr>
        <w:tc>
          <w:tcPr>
            <w:tcW w:w="15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653" w:rsidRPr="0064319B" w:rsidRDefault="005A2653" w:rsidP="00211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319B">
              <w:rPr>
                <w:b/>
                <w:bCs/>
                <w:color w:val="000000"/>
                <w:sz w:val="18"/>
                <w:szCs w:val="18"/>
              </w:rPr>
              <w:t>Подпрограмма 2 «Развитие рынка труда (кадрового потенциала) на сельских территориях городского округа Воротынский Нижегородской области»</w:t>
            </w:r>
          </w:p>
        </w:tc>
      </w:tr>
      <w:tr w:rsidR="005A2653" w:rsidRPr="0064319B" w:rsidTr="00211D91">
        <w:trPr>
          <w:trHeight w:val="720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Мероприятие 2.1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Количество молодых специалистов, принятых в сельскохозяйственные организации и крестьянские (фермерские) хозяйства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Управление СХ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Низкий уровень зарплат в отрасли, а также низкая привлекательность профессий сельского хозяйства в целом</w:t>
            </w:r>
          </w:p>
        </w:tc>
      </w:tr>
      <w:tr w:rsidR="005A2653" w:rsidRPr="0064319B" w:rsidTr="00211D91">
        <w:trPr>
          <w:trHeight w:val="300"/>
          <w:jc w:val="center"/>
        </w:trPr>
        <w:tc>
          <w:tcPr>
            <w:tcW w:w="15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653" w:rsidRPr="0064319B" w:rsidRDefault="005A2653" w:rsidP="00211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319B">
              <w:rPr>
                <w:b/>
                <w:bCs/>
                <w:color w:val="000000"/>
                <w:sz w:val="18"/>
                <w:szCs w:val="18"/>
              </w:rPr>
              <w:t>Подпрограмма 3 «Создание и развитие инфраструктуры на сельских территориях городского округа Воротынский Нижегородской области»</w:t>
            </w:r>
          </w:p>
        </w:tc>
      </w:tr>
      <w:tr w:rsidR="005A2653" w:rsidRPr="0064319B" w:rsidTr="00211D91">
        <w:trPr>
          <w:trHeight w:val="40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4319B">
              <w:rPr>
                <w:color w:val="000000"/>
                <w:sz w:val="18"/>
                <w:szCs w:val="18"/>
              </w:rPr>
              <w:t>Мероприятие 3.</w:t>
            </w:r>
            <w:r w:rsidRPr="0064319B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53" w:rsidRPr="0064319B" w:rsidRDefault="005A2653" w:rsidP="00211D91">
            <w:pPr>
              <w:rPr>
                <w:color w:val="000000"/>
                <w:sz w:val="18"/>
                <w:szCs w:val="18"/>
              </w:rPr>
            </w:pPr>
            <w:r w:rsidRPr="0064319B">
              <w:rPr>
                <w:sz w:val="18"/>
                <w:szCs w:val="18"/>
              </w:rPr>
              <w:t>Количество реализованных проектов по благоустройству сельских территорий, единиц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Управление СХ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01.01.2025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01.01.2025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53" w:rsidRPr="0064319B" w:rsidRDefault="005A2653" w:rsidP="00211D91">
            <w:pPr>
              <w:jc w:val="right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53" w:rsidRPr="0064319B" w:rsidRDefault="005A2653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53" w:rsidRPr="0064319B" w:rsidRDefault="00D157F6" w:rsidP="00211D91">
            <w:pPr>
              <w:jc w:val="center"/>
              <w:rPr>
                <w:color w:val="000000"/>
                <w:sz w:val="18"/>
                <w:szCs w:val="18"/>
              </w:rPr>
            </w:pPr>
            <w:r w:rsidRPr="0064319B">
              <w:rPr>
                <w:color w:val="000000"/>
                <w:sz w:val="18"/>
                <w:szCs w:val="18"/>
              </w:rPr>
              <w:t>нет</w:t>
            </w:r>
          </w:p>
        </w:tc>
      </w:tr>
    </w:tbl>
    <w:p w:rsidR="00EE47E6" w:rsidRPr="0064319B" w:rsidRDefault="00EE47E6" w:rsidP="00F138BC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64319B">
        <w:rPr>
          <w:rFonts w:eastAsia="Calibri"/>
          <w:sz w:val="18"/>
          <w:szCs w:val="18"/>
          <w:lang w:eastAsia="en-US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:rsidR="005449DC" w:rsidRPr="0064319B" w:rsidRDefault="00EE47E6" w:rsidP="00853618">
      <w:pPr>
        <w:widowControl w:val="0"/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  <w:r w:rsidRPr="0064319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</w:t>
      </w:r>
      <w:hyperlink w:anchor="P445" w:history="1">
        <w:r w:rsidRPr="0064319B">
          <w:rPr>
            <w:rFonts w:eastAsiaTheme="minorHAnsi"/>
            <w:sz w:val="18"/>
            <w:szCs w:val="18"/>
            <w:lang w:eastAsia="en-US"/>
          </w:rPr>
          <w:t>Графы 4</w:t>
        </w:r>
      </w:hyperlink>
      <w:r w:rsidRPr="0064319B">
        <w:rPr>
          <w:rFonts w:eastAsiaTheme="minorHAnsi"/>
          <w:sz w:val="18"/>
          <w:szCs w:val="18"/>
          <w:lang w:eastAsia="en-US"/>
        </w:rPr>
        <w:t xml:space="preserve">, </w:t>
      </w:r>
      <w:hyperlink w:anchor="P446" w:history="1">
        <w:r w:rsidRPr="0064319B">
          <w:rPr>
            <w:rFonts w:eastAsiaTheme="minorHAnsi"/>
            <w:sz w:val="18"/>
            <w:szCs w:val="18"/>
            <w:lang w:eastAsia="en-US"/>
          </w:rPr>
          <w:t>5</w:t>
        </w:r>
      </w:hyperlink>
      <w:r w:rsidRPr="0064319B">
        <w:rPr>
          <w:rFonts w:eastAsiaTheme="minorHAnsi"/>
          <w:sz w:val="18"/>
          <w:szCs w:val="18"/>
          <w:lang w:eastAsia="en-US"/>
        </w:rPr>
        <w:t xml:space="preserve">, </w:t>
      </w:r>
      <w:hyperlink w:anchor="P447" w:history="1">
        <w:r w:rsidRPr="0064319B">
          <w:rPr>
            <w:rFonts w:eastAsiaTheme="minorHAnsi"/>
            <w:sz w:val="18"/>
            <w:szCs w:val="18"/>
            <w:lang w:eastAsia="en-US"/>
          </w:rPr>
          <w:t>6</w:t>
        </w:r>
      </w:hyperlink>
      <w:r w:rsidRPr="0064319B">
        <w:rPr>
          <w:rFonts w:eastAsiaTheme="minorHAnsi"/>
          <w:sz w:val="18"/>
          <w:szCs w:val="18"/>
          <w:lang w:eastAsia="en-US"/>
        </w:rPr>
        <w:t xml:space="preserve">, </w:t>
      </w:r>
      <w:hyperlink w:anchor="P448" w:history="1">
        <w:r w:rsidRPr="0064319B">
          <w:rPr>
            <w:rFonts w:eastAsiaTheme="minorHAnsi"/>
            <w:sz w:val="18"/>
            <w:szCs w:val="18"/>
            <w:lang w:eastAsia="en-US"/>
          </w:rPr>
          <w:t>7</w:t>
        </w:r>
      </w:hyperlink>
      <w:r w:rsidRPr="0064319B">
        <w:rPr>
          <w:rFonts w:eastAsiaTheme="minorHAnsi"/>
          <w:sz w:val="18"/>
          <w:szCs w:val="18"/>
          <w:lang w:eastAsia="en-US"/>
        </w:rPr>
        <w:t xml:space="preserve"> заполняются для мероприятий, имеющих плановые и фактические сроки реализации</w:t>
      </w:r>
    </w:p>
    <w:p w:rsidR="005449DC" w:rsidRPr="0064319B" w:rsidRDefault="005449DC" w:rsidP="00F138B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  <w:sectPr w:rsidR="005449DC" w:rsidRPr="0064319B" w:rsidSect="005449D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5449DC" w:rsidRPr="0064319B" w:rsidRDefault="005449DC" w:rsidP="00F138B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</w:rPr>
      </w:pPr>
      <w:r w:rsidRPr="0064319B">
        <w:rPr>
          <w:rFonts w:eastAsia="Calibri"/>
          <w:sz w:val="28"/>
          <w:szCs w:val="28"/>
        </w:rPr>
        <w:lastRenderedPageBreak/>
        <w:t>Раздел 3 отчета. Итоги реализации муниципальной программы, достигнутые за отчетный период</w:t>
      </w:r>
    </w:p>
    <w:p w:rsidR="00422474" w:rsidRPr="0064319B" w:rsidRDefault="00422474" w:rsidP="00F138B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</w:rPr>
      </w:pPr>
    </w:p>
    <w:p w:rsidR="004609BD" w:rsidRPr="0064319B" w:rsidRDefault="004609BD" w:rsidP="00F138BC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64319B">
        <w:rPr>
          <w:rFonts w:eastAsia="Calibri"/>
          <w:sz w:val="28"/>
          <w:szCs w:val="28"/>
          <w:lang w:eastAsia="en-US"/>
        </w:rPr>
        <w:t>В результате реализации муниципальной программы «Комплексное развитие сельских территорий» за 202</w:t>
      </w:r>
      <w:r w:rsidR="004F76AC" w:rsidRPr="0064319B">
        <w:rPr>
          <w:rFonts w:eastAsia="Calibri"/>
          <w:sz w:val="28"/>
          <w:szCs w:val="28"/>
          <w:lang w:eastAsia="en-US"/>
        </w:rPr>
        <w:t>5</w:t>
      </w:r>
      <w:r w:rsidRPr="0064319B">
        <w:rPr>
          <w:rFonts w:eastAsia="Calibri"/>
          <w:sz w:val="28"/>
          <w:szCs w:val="28"/>
          <w:lang w:eastAsia="en-US"/>
        </w:rPr>
        <w:t xml:space="preserve"> год:</w:t>
      </w:r>
    </w:p>
    <w:p w:rsidR="004609BD" w:rsidRPr="0064319B" w:rsidRDefault="004609BD" w:rsidP="00F138BC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64319B">
        <w:rPr>
          <w:rFonts w:eastAsia="Calibri"/>
          <w:sz w:val="28"/>
          <w:szCs w:val="28"/>
          <w:lang w:eastAsia="en-US"/>
        </w:rPr>
        <w:t xml:space="preserve">- заключено </w:t>
      </w:r>
      <w:r w:rsidR="000D0633" w:rsidRPr="0064319B">
        <w:rPr>
          <w:rFonts w:eastAsia="Calibri"/>
          <w:sz w:val="28"/>
          <w:szCs w:val="28"/>
          <w:lang w:eastAsia="en-US"/>
        </w:rPr>
        <w:t>2</w:t>
      </w:r>
      <w:r w:rsidRPr="0064319B">
        <w:rPr>
          <w:rFonts w:eastAsia="Calibri"/>
          <w:sz w:val="28"/>
          <w:szCs w:val="28"/>
          <w:lang w:eastAsia="en-US"/>
        </w:rPr>
        <w:t xml:space="preserve"> договора социального найма по предоставлению жилья с работниками сельскохозяйственной организации;</w:t>
      </w:r>
    </w:p>
    <w:p w:rsidR="004609BD" w:rsidRPr="0064319B" w:rsidRDefault="004609BD" w:rsidP="00F138BC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64319B">
        <w:rPr>
          <w:sz w:val="28"/>
          <w:szCs w:val="28"/>
        </w:rPr>
        <w:t>Значения индикаторов достижения цели и непосредственных результатов муниципальной программы представлены в таблице 3 и таблице 4.</w:t>
      </w:r>
    </w:p>
    <w:p w:rsidR="005609B5" w:rsidRPr="0064319B" w:rsidRDefault="005609B5" w:rsidP="00F138BC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64319B">
        <w:rPr>
          <w:rFonts w:eastAsia="Calibri"/>
          <w:sz w:val="28"/>
          <w:szCs w:val="28"/>
          <w:lang w:eastAsia="en-US"/>
        </w:rPr>
        <w:br w:type="page"/>
      </w:r>
    </w:p>
    <w:p w:rsidR="005609B5" w:rsidRPr="0064319B" w:rsidRDefault="005609B5" w:rsidP="00F138BC">
      <w:pPr>
        <w:pStyle w:val="a7"/>
        <w:widowControl w:val="0"/>
        <w:autoSpaceDE w:val="0"/>
        <w:autoSpaceDN w:val="0"/>
        <w:adjustRightInd w:val="0"/>
        <w:ind w:left="0" w:firstLine="567"/>
        <w:jc w:val="both"/>
        <w:outlineLvl w:val="2"/>
        <w:rPr>
          <w:rFonts w:eastAsia="Calibri"/>
          <w:sz w:val="28"/>
          <w:szCs w:val="28"/>
          <w:lang w:eastAsia="en-US"/>
        </w:rPr>
        <w:sectPr w:rsidR="005609B5" w:rsidRPr="0064319B" w:rsidSect="005609B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97726" w:rsidRPr="0064319B" w:rsidRDefault="00597726" w:rsidP="00F138B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64319B">
        <w:rPr>
          <w:rFonts w:eastAsia="Calibri"/>
          <w:lang w:eastAsia="en-US"/>
        </w:rPr>
        <w:lastRenderedPageBreak/>
        <w:t>Таблица 3. Сведения о достижении значений индикаторов и непосредственных результатов по итогам 202</w:t>
      </w:r>
      <w:r w:rsidR="004F76AC" w:rsidRPr="0064319B">
        <w:rPr>
          <w:rFonts w:eastAsia="Calibri"/>
          <w:lang w:eastAsia="en-US"/>
        </w:rPr>
        <w:t>5</w:t>
      </w:r>
      <w:r w:rsidRPr="0064319B">
        <w:rPr>
          <w:rFonts w:eastAsia="Calibri"/>
          <w:lang w:eastAsia="en-US"/>
        </w:rPr>
        <w:t xml:space="preserve"> года</w:t>
      </w:r>
    </w:p>
    <w:tbl>
      <w:tblPr>
        <w:tblW w:w="16054" w:type="dxa"/>
        <w:jc w:val="center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5549"/>
        <w:gridCol w:w="1515"/>
        <w:gridCol w:w="2298"/>
        <w:gridCol w:w="979"/>
        <w:gridCol w:w="1057"/>
        <w:gridCol w:w="4117"/>
      </w:tblGrid>
      <w:tr w:rsidR="00597726" w:rsidRPr="0064319B" w:rsidTr="0019717A">
        <w:trPr>
          <w:tblHeader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64319B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64319B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 xml:space="preserve">Обоснование </w:t>
            </w:r>
            <w:proofErr w:type="gramStart"/>
            <w:r w:rsidRPr="0064319B">
              <w:rPr>
                <w:rFonts w:eastAsia="Calibri"/>
                <w:sz w:val="20"/>
                <w:szCs w:val="20"/>
                <w:lang w:eastAsia="en-US"/>
              </w:rPr>
              <w:t>отклонений значений индикаторов достижения цели/непосредственного</w:t>
            </w:r>
            <w:proofErr w:type="gramEnd"/>
            <w:r w:rsidRPr="0064319B">
              <w:rPr>
                <w:rFonts w:eastAsia="Calibri"/>
                <w:sz w:val="20"/>
                <w:szCs w:val="20"/>
                <w:lang w:eastAsia="en-US"/>
              </w:rPr>
              <w:t xml:space="preserve"> результата на конец отчетного года</w:t>
            </w:r>
          </w:p>
        </w:tc>
      </w:tr>
      <w:tr w:rsidR="00597726" w:rsidRPr="0064319B" w:rsidTr="0019717A">
        <w:trPr>
          <w:tblHeader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 xml:space="preserve">год, предшествующий </w:t>
            </w:r>
            <w:proofErr w:type="gramStart"/>
            <w:r w:rsidRPr="0064319B">
              <w:rPr>
                <w:rFonts w:eastAsia="Calibri"/>
                <w:sz w:val="20"/>
                <w:szCs w:val="20"/>
                <w:lang w:eastAsia="en-US"/>
              </w:rPr>
              <w:t>отчетному</w:t>
            </w:r>
            <w:proofErr w:type="gramEnd"/>
            <w:r w:rsidRPr="006431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hyperlink w:anchor="Par327" w:history="1">
              <w:r w:rsidRPr="0064319B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4F7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 xml:space="preserve">отчетный </w:t>
            </w:r>
            <w:r w:rsidR="00D26374" w:rsidRPr="0064319B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4F76AC" w:rsidRPr="0064319B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D26374" w:rsidRPr="006431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4319B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97726" w:rsidRPr="0064319B" w:rsidTr="0019717A">
        <w:trPr>
          <w:trHeight w:val="20"/>
          <w:tblHeader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97726" w:rsidRPr="0064319B" w:rsidTr="0019717A">
        <w:trPr>
          <w:tblHeader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597726" w:rsidRPr="0064319B" w:rsidTr="0019717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  <w:r w:rsidR="00B25ADF" w:rsidRPr="006431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25ADF" w:rsidRPr="0064319B">
              <w:rPr>
                <w:sz w:val="20"/>
                <w:szCs w:val="20"/>
              </w:rPr>
              <w:t>«Комплексное развитие сельских территорий городского округа Воротынский Нижегородской области»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97726" w:rsidRPr="0064319B" w:rsidTr="0019717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4067C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bCs/>
                <w:color w:val="000000"/>
                <w:sz w:val="20"/>
                <w:szCs w:val="20"/>
              </w:rPr>
              <w:t>Подпрограмма 1 «Создание условий для обеспечения доступным и комфортным жильем сельского населения городского округа Воротынский Нижегородской области»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97726" w:rsidP="00F138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97726" w:rsidRPr="0064319B" w:rsidTr="0019717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4067C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26" w:rsidRPr="0064319B" w:rsidRDefault="0054067C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sz w:val="20"/>
                <w:szCs w:val="20"/>
              </w:rPr>
              <w:t>Объем жилья для граждан, проживающих на сельских территориях предоставленного на условиях найма жилого помещения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726" w:rsidRPr="0064319B" w:rsidRDefault="00D26374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sz w:val="20"/>
                <w:szCs w:val="20"/>
              </w:rPr>
              <w:t>Единиц жилых помещений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726" w:rsidRPr="0064319B" w:rsidRDefault="00505D58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1907E2" w:rsidRPr="0064319B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726" w:rsidRPr="0064319B" w:rsidRDefault="004F76AC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D26374" w:rsidRPr="0064319B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726" w:rsidRPr="0064319B" w:rsidRDefault="000D0633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272FDF" w:rsidRPr="0064319B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726" w:rsidRPr="0064319B" w:rsidRDefault="00272FDF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54067C" w:rsidRPr="0064319B" w:rsidTr="0019717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67C" w:rsidRPr="0064319B" w:rsidRDefault="0054067C" w:rsidP="00F138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54067C" w:rsidP="00F138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bCs/>
                <w:color w:val="000000"/>
                <w:sz w:val="20"/>
                <w:szCs w:val="20"/>
              </w:rPr>
              <w:t>Подпрограмма 2 «Развитие рынка труда (кадрового потенциала) на сельских территориях городского округа Воротынский Нижегородской области»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54067C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067C" w:rsidRPr="0064319B" w:rsidTr="0019717A">
        <w:trPr>
          <w:trHeight w:val="196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67C" w:rsidRPr="0064319B" w:rsidRDefault="0054067C" w:rsidP="00F138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67C" w:rsidRPr="0064319B" w:rsidRDefault="0054067C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color w:val="000000"/>
                <w:sz w:val="20"/>
                <w:szCs w:val="20"/>
              </w:rPr>
              <w:t>Количество молодых специалистов, принятых в сельскохозяйственные организации и крестьянские (фермерские) хозяйства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D26374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sz w:val="20"/>
                <w:szCs w:val="20"/>
              </w:rPr>
              <w:t>Человек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1907E2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4F76AC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D26374" w:rsidRPr="0064319B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4F76AC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D26374" w:rsidRPr="0064319B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2F1A88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color w:val="000000"/>
                <w:sz w:val="18"/>
                <w:szCs w:val="18"/>
              </w:rPr>
              <w:t>Низкий уровень зарплат в отрасли, а также низкая привлекательность профессий сельского хозяйства в целом</w:t>
            </w:r>
          </w:p>
        </w:tc>
      </w:tr>
      <w:tr w:rsidR="0054067C" w:rsidRPr="0064319B" w:rsidTr="0019717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67C" w:rsidRPr="0064319B" w:rsidRDefault="0054067C" w:rsidP="00F138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54067C" w:rsidP="00F138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bCs/>
                <w:color w:val="000000"/>
                <w:sz w:val="20"/>
                <w:szCs w:val="20"/>
              </w:rPr>
              <w:t>Подпрограмма 3 «Создание и развитие инфраструктуры на сельских территориях городского округа Воротынский Нижегородской области»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54067C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067C" w:rsidRPr="0064319B" w:rsidTr="0019717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67C" w:rsidRPr="0064319B" w:rsidRDefault="0054067C" w:rsidP="00F138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67C" w:rsidRPr="0064319B" w:rsidRDefault="00D26374" w:rsidP="00F138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sz w:val="20"/>
                <w:szCs w:val="20"/>
              </w:rPr>
              <w:t>Количество реализованных проектов по благоустройству сельских территорий, единиц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D26374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sz w:val="20"/>
                <w:szCs w:val="20"/>
              </w:rPr>
              <w:t>Единиц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0D0633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1907E2" w:rsidRPr="0064319B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4F76AC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D26374" w:rsidRPr="0064319B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067C" w:rsidRPr="0064319B" w:rsidRDefault="001907E2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D26374" w:rsidRPr="0064319B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17A" w:rsidRPr="0064319B" w:rsidRDefault="00D157F6" w:rsidP="00F13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</w:tbl>
    <w:p w:rsidR="00597726" w:rsidRPr="0064319B" w:rsidRDefault="00597726" w:rsidP="00F138BC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bookmarkStart w:id="1" w:name="Par327"/>
      <w:bookmarkEnd w:id="1"/>
      <w:r w:rsidRPr="0064319B">
        <w:rPr>
          <w:rFonts w:eastAsia="Calibri"/>
          <w:lang w:eastAsia="en-US"/>
        </w:rPr>
        <w:t xml:space="preserve">&lt;*&gt; Приводится фактическое значение индикатора или непосредственного результата за год, предшествующий </w:t>
      </w:r>
      <w:proofErr w:type="gramStart"/>
      <w:r w:rsidRPr="0064319B">
        <w:rPr>
          <w:rFonts w:eastAsia="Calibri"/>
          <w:lang w:eastAsia="en-US"/>
        </w:rPr>
        <w:t>отчетному</w:t>
      </w:r>
      <w:proofErr w:type="gramEnd"/>
      <w:r w:rsidRPr="0064319B">
        <w:rPr>
          <w:rFonts w:eastAsia="Calibri"/>
          <w:lang w:eastAsia="en-US"/>
        </w:rPr>
        <w:t>.</w:t>
      </w:r>
    </w:p>
    <w:p w:rsidR="00597726" w:rsidRPr="0064319B" w:rsidRDefault="00597726" w:rsidP="00F138BC">
      <w:pPr>
        <w:spacing w:after="200" w:line="276" w:lineRule="auto"/>
        <w:rPr>
          <w:sz w:val="28"/>
          <w:szCs w:val="28"/>
        </w:rPr>
      </w:pPr>
      <w:r w:rsidRPr="0064319B">
        <w:rPr>
          <w:sz w:val="28"/>
          <w:szCs w:val="28"/>
        </w:rPr>
        <w:br w:type="page"/>
      </w:r>
    </w:p>
    <w:p w:rsidR="00597726" w:rsidRPr="0064319B" w:rsidRDefault="00597726" w:rsidP="00F138BC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  <w:sectPr w:rsidR="00597726" w:rsidRPr="0064319B" w:rsidSect="00FD0E56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5449DC" w:rsidRPr="0064319B" w:rsidRDefault="005449DC" w:rsidP="00F138BC">
      <w:pPr>
        <w:ind w:firstLine="567"/>
        <w:jc w:val="center"/>
        <w:rPr>
          <w:sz w:val="28"/>
          <w:szCs w:val="28"/>
        </w:rPr>
      </w:pPr>
      <w:r w:rsidRPr="0064319B">
        <w:rPr>
          <w:rFonts w:eastAsia="Calibri"/>
          <w:sz w:val="28"/>
          <w:szCs w:val="28"/>
        </w:rPr>
        <w:lastRenderedPageBreak/>
        <w:t xml:space="preserve">Раздел 4 отчета. </w:t>
      </w:r>
      <w:r w:rsidR="003D7219" w:rsidRPr="0064319B">
        <w:rPr>
          <w:sz w:val="28"/>
          <w:szCs w:val="28"/>
        </w:rPr>
        <w:t xml:space="preserve">Сведения о перспективах </w:t>
      </w:r>
      <w:proofErr w:type="gramStart"/>
      <w:r w:rsidR="003D7219" w:rsidRPr="0064319B">
        <w:rPr>
          <w:sz w:val="28"/>
          <w:szCs w:val="28"/>
        </w:rPr>
        <w:t>достижения значений индикаторов достижения цели</w:t>
      </w:r>
      <w:proofErr w:type="gramEnd"/>
      <w:r w:rsidR="003D7219" w:rsidRPr="0064319B">
        <w:rPr>
          <w:sz w:val="28"/>
          <w:szCs w:val="28"/>
        </w:rPr>
        <w:t xml:space="preserve"> и непосредственных результатов по итогам текущего года</w:t>
      </w:r>
    </w:p>
    <w:p w:rsidR="003D7219" w:rsidRPr="0064319B" w:rsidRDefault="003D7219" w:rsidP="00F138BC">
      <w:pPr>
        <w:ind w:firstLine="567"/>
        <w:jc w:val="center"/>
        <w:rPr>
          <w:rFonts w:eastAsia="Calibri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134"/>
        <w:gridCol w:w="1636"/>
        <w:gridCol w:w="2126"/>
        <w:gridCol w:w="2126"/>
        <w:gridCol w:w="3969"/>
      </w:tblGrid>
      <w:tr w:rsidR="003D7219" w:rsidRPr="0064319B" w:rsidTr="00921243">
        <w:trPr>
          <w:jc w:val="center"/>
        </w:trPr>
        <w:tc>
          <w:tcPr>
            <w:tcW w:w="771" w:type="dxa"/>
            <w:vMerge w:val="restart"/>
            <w:vAlign w:val="center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4319B">
              <w:t>Nп</w:t>
            </w:r>
            <w:proofErr w:type="spellEnd"/>
            <w:r w:rsidRPr="0064319B">
              <w:t>/</w:t>
            </w:r>
            <w:proofErr w:type="gramStart"/>
            <w:r w:rsidRPr="0064319B">
              <w:t>п</w:t>
            </w:r>
            <w:proofErr w:type="gramEnd"/>
          </w:p>
        </w:tc>
        <w:tc>
          <w:tcPr>
            <w:tcW w:w="5134" w:type="dxa"/>
            <w:vMerge w:val="restart"/>
            <w:vAlign w:val="center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>Индикатор достижения цели/непосредственный результат (наименование)</w:t>
            </w:r>
          </w:p>
        </w:tc>
        <w:tc>
          <w:tcPr>
            <w:tcW w:w="1636" w:type="dxa"/>
            <w:vMerge w:val="restart"/>
            <w:vAlign w:val="center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>Ед.            измерения</w:t>
            </w:r>
          </w:p>
        </w:tc>
        <w:tc>
          <w:tcPr>
            <w:tcW w:w="4252" w:type="dxa"/>
            <w:gridSpan w:val="2"/>
            <w:vAlign w:val="center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969" w:type="dxa"/>
            <w:vMerge w:val="restart"/>
            <w:vAlign w:val="center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 xml:space="preserve">Ожидаемый результат </w:t>
            </w:r>
            <w:proofErr w:type="gramStart"/>
            <w:r w:rsidRPr="0064319B">
              <w:t>достижения плановых значений индикаторов достижения цели/непосредственного</w:t>
            </w:r>
            <w:proofErr w:type="gramEnd"/>
            <w:r w:rsidRPr="0064319B">
              <w:t xml:space="preserve"> результата на конец отчетного периода</w:t>
            </w:r>
          </w:p>
        </w:tc>
      </w:tr>
      <w:tr w:rsidR="003D7219" w:rsidRPr="0064319B" w:rsidTr="00921243">
        <w:trPr>
          <w:trHeight w:val="511"/>
          <w:jc w:val="center"/>
        </w:trPr>
        <w:tc>
          <w:tcPr>
            <w:tcW w:w="771" w:type="dxa"/>
            <w:vMerge/>
          </w:tcPr>
          <w:p w:rsidR="003D7219" w:rsidRPr="0064319B" w:rsidRDefault="003D7219" w:rsidP="00F138B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134" w:type="dxa"/>
            <w:vMerge/>
          </w:tcPr>
          <w:p w:rsidR="003D7219" w:rsidRPr="0064319B" w:rsidRDefault="003D7219" w:rsidP="00F138B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36" w:type="dxa"/>
            <w:vMerge/>
          </w:tcPr>
          <w:p w:rsidR="003D7219" w:rsidRPr="0064319B" w:rsidRDefault="003D7219" w:rsidP="00F138B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>план (год)</w:t>
            </w:r>
          </w:p>
        </w:tc>
        <w:tc>
          <w:tcPr>
            <w:tcW w:w="2126" w:type="dxa"/>
            <w:vAlign w:val="center"/>
          </w:tcPr>
          <w:p w:rsidR="003D7219" w:rsidRPr="0064319B" w:rsidRDefault="00B25ADF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>ф</w:t>
            </w:r>
            <w:r w:rsidR="003D7219" w:rsidRPr="0064319B">
              <w:t>акт</w:t>
            </w:r>
            <w:r w:rsidRPr="0064319B">
              <w:rPr>
                <w:lang w:val="en-US"/>
              </w:rPr>
              <w:t xml:space="preserve"> </w:t>
            </w:r>
            <w:r w:rsidR="003D7219" w:rsidRPr="0064319B">
              <w:t>(год)</w:t>
            </w:r>
          </w:p>
        </w:tc>
        <w:tc>
          <w:tcPr>
            <w:tcW w:w="3969" w:type="dxa"/>
            <w:vMerge/>
          </w:tcPr>
          <w:p w:rsidR="003D7219" w:rsidRPr="0064319B" w:rsidRDefault="003D7219" w:rsidP="00F138BC">
            <w:pPr>
              <w:rPr>
                <w:rFonts w:eastAsiaTheme="minorHAnsi"/>
                <w:lang w:eastAsia="en-US"/>
              </w:rPr>
            </w:pPr>
          </w:p>
        </w:tc>
      </w:tr>
      <w:tr w:rsidR="003D7219" w:rsidRPr="0064319B" w:rsidTr="00921243">
        <w:trPr>
          <w:jc w:val="center"/>
        </w:trPr>
        <w:tc>
          <w:tcPr>
            <w:tcW w:w="771" w:type="dxa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>1</w:t>
            </w:r>
          </w:p>
        </w:tc>
        <w:tc>
          <w:tcPr>
            <w:tcW w:w="5134" w:type="dxa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>2</w:t>
            </w:r>
          </w:p>
        </w:tc>
        <w:tc>
          <w:tcPr>
            <w:tcW w:w="1636" w:type="dxa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>3</w:t>
            </w:r>
          </w:p>
        </w:tc>
        <w:tc>
          <w:tcPr>
            <w:tcW w:w="2126" w:type="dxa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>4</w:t>
            </w:r>
          </w:p>
        </w:tc>
        <w:tc>
          <w:tcPr>
            <w:tcW w:w="2126" w:type="dxa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>5</w:t>
            </w:r>
          </w:p>
        </w:tc>
        <w:tc>
          <w:tcPr>
            <w:tcW w:w="3969" w:type="dxa"/>
          </w:tcPr>
          <w:p w:rsidR="003D7219" w:rsidRPr="0064319B" w:rsidRDefault="003D7219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t>6</w:t>
            </w:r>
          </w:p>
        </w:tc>
      </w:tr>
      <w:tr w:rsidR="00DB5DF8" w:rsidRPr="0064319B" w:rsidTr="006F5CED">
        <w:trPr>
          <w:jc w:val="center"/>
        </w:trPr>
        <w:tc>
          <w:tcPr>
            <w:tcW w:w="15762" w:type="dxa"/>
            <w:gridSpan w:val="6"/>
          </w:tcPr>
          <w:p w:rsidR="00DB5DF8" w:rsidRPr="0064319B" w:rsidRDefault="00DB5DF8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rPr>
                <w:rFonts w:eastAsia="Calibri"/>
                <w:sz w:val="20"/>
                <w:szCs w:val="20"/>
                <w:lang w:eastAsia="en-US"/>
              </w:rPr>
              <w:t xml:space="preserve">Муниципальная программа </w:t>
            </w:r>
            <w:r w:rsidRPr="0064319B">
              <w:rPr>
                <w:sz w:val="20"/>
                <w:szCs w:val="20"/>
              </w:rPr>
              <w:t>«Комплексное развитие сельских территорий городского округа Воротынский Нижегородской области»</w:t>
            </w:r>
          </w:p>
        </w:tc>
      </w:tr>
      <w:tr w:rsidR="00DB5DF8" w:rsidRPr="0064319B" w:rsidTr="00DD773F">
        <w:trPr>
          <w:jc w:val="center"/>
        </w:trPr>
        <w:tc>
          <w:tcPr>
            <w:tcW w:w="15762" w:type="dxa"/>
            <w:gridSpan w:val="6"/>
          </w:tcPr>
          <w:p w:rsidR="00DB5DF8" w:rsidRPr="0064319B" w:rsidRDefault="00DB5DF8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rPr>
                <w:bCs/>
                <w:color w:val="000000"/>
                <w:sz w:val="20"/>
                <w:szCs w:val="20"/>
              </w:rPr>
              <w:t>Подпрограмма 1 «Создание условий для обеспечения доступным и комфортным жильем сельского населения городского округа Воротынский Нижегородской области»</w:t>
            </w:r>
          </w:p>
        </w:tc>
      </w:tr>
      <w:tr w:rsidR="00DB5DF8" w:rsidRPr="0064319B" w:rsidTr="00DB5DF8">
        <w:trPr>
          <w:jc w:val="center"/>
        </w:trPr>
        <w:tc>
          <w:tcPr>
            <w:tcW w:w="771" w:type="dxa"/>
          </w:tcPr>
          <w:p w:rsidR="00DB5DF8" w:rsidRPr="0064319B" w:rsidRDefault="00DB5DF8" w:rsidP="00F138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34" w:type="dxa"/>
          </w:tcPr>
          <w:p w:rsidR="00DB5DF8" w:rsidRPr="0064319B" w:rsidRDefault="00DB5DF8" w:rsidP="0074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sz w:val="20"/>
                <w:szCs w:val="20"/>
              </w:rPr>
              <w:t>Объем жилья для граждан, проживающих на сельских территориях предоставленного на условиях найма жилого помещения</w:t>
            </w:r>
          </w:p>
        </w:tc>
        <w:tc>
          <w:tcPr>
            <w:tcW w:w="1636" w:type="dxa"/>
            <w:vAlign w:val="center"/>
          </w:tcPr>
          <w:p w:rsidR="00DB5DF8" w:rsidRPr="0064319B" w:rsidRDefault="00DB5DF8" w:rsidP="00744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sz w:val="20"/>
                <w:szCs w:val="20"/>
              </w:rPr>
              <w:t>Единиц жилых помещений</w:t>
            </w:r>
          </w:p>
        </w:tc>
        <w:tc>
          <w:tcPr>
            <w:tcW w:w="2126" w:type="dxa"/>
            <w:vAlign w:val="center"/>
          </w:tcPr>
          <w:p w:rsidR="00DB5DF8" w:rsidRPr="0064319B" w:rsidRDefault="00DB5DF8" w:rsidP="00DB5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2126" w:type="dxa"/>
            <w:vAlign w:val="center"/>
          </w:tcPr>
          <w:p w:rsidR="00DB5DF8" w:rsidRPr="0064319B" w:rsidRDefault="00DB5DF8" w:rsidP="00DB5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3969" w:type="dxa"/>
            <w:vAlign w:val="center"/>
          </w:tcPr>
          <w:p w:rsidR="00DB5DF8" w:rsidRPr="0064319B" w:rsidRDefault="00DB5DF8" w:rsidP="00DB5D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5DF8" w:rsidRPr="0064319B" w:rsidTr="00DB5DF8">
        <w:trPr>
          <w:jc w:val="center"/>
        </w:trPr>
        <w:tc>
          <w:tcPr>
            <w:tcW w:w="15762" w:type="dxa"/>
            <w:gridSpan w:val="6"/>
            <w:vAlign w:val="center"/>
          </w:tcPr>
          <w:p w:rsidR="00DB5DF8" w:rsidRPr="0064319B" w:rsidRDefault="00DB5DF8" w:rsidP="00DB5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bCs/>
                <w:color w:val="000000"/>
                <w:sz w:val="20"/>
                <w:szCs w:val="20"/>
              </w:rPr>
              <w:t>Подпрограмма 2 «Развитие рынка труда (кадрового потенциала) на сельских территориях городского округа Воротынский Нижегородской области»</w:t>
            </w:r>
          </w:p>
        </w:tc>
      </w:tr>
      <w:tr w:rsidR="00DB5DF8" w:rsidRPr="0064319B" w:rsidTr="00DB5DF8">
        <w:trPr>
          <w:jc w:val="center"/>
        </w:trPr>
        <w:tc>
          <w:tcPr>
            <w:tcW w:w="771" w:type="dxa"/>
          </w:tcPr>
          <w:p w:rsidR="00DB5DF8" w:rsidRPr="0064319B" w:rsidRDefault="00DB5DF8" w:rsidP="00F138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34" w:type="dxa"/>
          </w:tcPr>
          <w:p w:rsidR="00DB5DF8" w:rsidRPr="0064319B" w:rsidRDefault="00DB5DF8" w:rsidP="0074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color w:val="000000"/>
                <w:sz w:val="20"/>
                <w:szCs w:val="20"/>
              </w:rPr>
              <w:t>Количество молодых специалистов, принятых в сельскохозяйственные организации и крестьянские (фермерские) хозяйства</w:t>
            </w:r>
          </w:p>
        </w:tc>
        <w:tc>
          <w:tcPr>
            <w:tcW w:w="1636" w:type="dxa"/>
            <w:vAlign w:val="center"/>
          </w:tcPr>
          <w:p w:rsidR="00DB5DF8" w:rsidRPr="0064319B" w:rsidRDefault="00DB5DF8" w:rsidP="00744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319B">
              <w:rPr>
                <w:sz w:val="20"/>
                <w:szCs w:val="20"/>
              </w:rPr>
              <w:t>Человек</w:t>
            </w:r>
          </w:p>
        </w:tc>
        <w:tc>
          <w:tcPr>
            <w:tcW w:w="2126" w:type="dxa"/>
            <w:vAlign w:val="center"/>
          </w:tcPr>
          <w:p w:rsidR="00DB5DF8" w:rsidRPr="0064319B" w:rsidRDefault="00072F6E" w:rsidP="00DB5D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B5DF8">
              <w:t>,0</w:t>
            </w:r>
          </w:p>
        </w:tc>
        <w:tc>
          <w:tcPr>
            <w:tcW w:w="2126" w:type="dxa"/>
            <w:vAlign w:val="center"/>
          </w:tcPr>
          <w:p w:rsidR="00DB5DF8" w:rsidRPr="0064319B" w:rsidRDefault="00072F6E" w:rsidP="00DB5D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DB5DF8">
              <w:t>,0</w:t>
            </w:r>
          </w:p>
        </w:tc>
        <w:tc>
          <w:tcPr>
            <w:tcW w:w="3969" w:type="dxa"/>
            <w:vAlign w:val="center"/>
          </w:tcPr>
          <w:p w:rsidR="00DB5DF8" w:rsidRPr="0064319B" w:rsidRDefault="00DB5DF8" w:rsidP="00DB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8BC">
              <w:t>Снижение дефицита кадров в отрасли АПК</w:t>
            </w:r>
          </w:p>
        </w:tc>
      </w:tr>
      <w:tr w:rsidR="00DB5DF8" w:rsidRPr="0064319B" w:rsidTr="00DB5DF8">
        <w:trPr>
          <w:jc w:val="center"/>
        </w:trPr>
        <w:tc>
          <w:tcPr>
            <w:tcW w:w="15762" w:type="dxa"/>
            <w:gridSpan w:val="6"/>
            <w:vAlign w:val="center"/>
          </w:tcPr>
          <w:p w:rsidR="00DB5DF8" w:rsidRPr="0064319B" w:rsidRDefault="00DB5DF8" w:rsidP="00DB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rPr>
                <w:bCs/>
                <w:color w:val="000000"/>
                <w:sz w:val="20"/>
                <w:szCs w:val="20"/>
              </w:rPr>
              <w:t>Подпрограмма 3 «Создание и развитие инфраструктуры на сельских территориях городского округа Воротынский Нижегородской области»</w:t>
            </w:r>
          </w:p>
        </w:tc>
      </w:tr>
      <w:tr w:rsidR="00DB5DF8" w:rsidRPr="0064319B" w:rsidTr="00DB5DF8">
        <w:trPr>
          <w:jc w:val="center"/>
        </w:trPr>
        <w:tc>
          <w:tcPr>
            <w:tcW w:w="771" w:type="dxa"/>
          </w:tcPr>
          <w:p w:rsidR="00DB5DF8" w:rsidRPr="0064319B" w:rsidRDefault="00DB5DF8" w:rsidP="00F138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34" w:type="dxa"/>
          </w:tcPr>
          <w:p w:rsidR="00DB5DF8" w:rsidRPr="0064319B" w:rsidRDefault="00DB5DF8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rPr>
                <w:sz w:val="20"/>
                <w:szCs w:val="20"/>
              </w:rPr>
              <w:t>Количество реализованных проектов по благоустройству сельских территорий, единиц</w:t>
            </w:r>
          </w:p>
        </w:tc>
        <w:tc>
          <w:tcPr>
            <w:tcW w:w="1636" w:type="dxa"/>
          </w:tcPr>
          <w:p w:rsidR="00DB5DF8" w:rsidRPr="0064319B" w:rsidRDefault="00DB5DF8" w:rsidP="00F138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319B">
              <w:rPr>
                <w:sz w:val="20"/>
                <w:szCs w:val="20"/>
              </w:rPr>
              <w:t>Единиц</w:t>
            </w:r>
          </w:p>
        </w:tc>
        <w:tc>
          <w:tcPr>
            <w:tcW w:w="2126" w:type="dxa"/>
            <w:vAlign w:val="center"/>
          </w:tcPr>
          <w:p w:rsidR="00DB5DF8" w:rsidRPr="0064319B" w:rsidRDefault="00DB5DF8" w:rsidP="00DB5D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126" w:type="dxa"/>
            <w:vAlign w:val="center"/>
          </w:tcPr>
          <w:p w:rsidR="00DB5DF8" w:rsidRPr="0064319B" w:rsidRDefault="00DB5DF8" w:rsidP="00DB5D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969" w:type="dxa"/>
            <w:vAlign w:val="center"/>
          </w:tcPr>
          <w:p w:rsidR="00DB5DF8" w:rsidRPr="0064319B" w:rsidRDefault="00DB5DF8" w:rsidP="00DB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8BC">
              <w:t>Увеличение числа благоустроенных территорий</w:t>
            </w:r>
          </w:p>
        </w:tc>
      </w:tr>
    </w:tbl>
    <w:p w:rsidR="001907E2" w:rsidRPr="0064319B" w:rsidRDefault="001907E2" w:rsidP="00F138BC">
      <w:pPr>
        <w:ind w:firstLine="567"/>
        <w:jc w:val="both"/>
        <w:rPr>
          <w:rFonts w:eastAsia="Calibri"/>
          <w:sz w:val="28"/>
          <w:szCs w:val="28"/>
        </w:rPr>
      </w:pPr>
    </w:p>
    <w:p w:rsidR="001907E2" w:rsidRPr="0064319B" w:rsidRDefault="001907E2" w:rsidP="00F138BC">
      <w:pPr>
        <w:spacing w:after="200" w:line="276" w:lineRule="auto"/>
        <w:rPr>
          <w:rFonts w:eastAsia="Calibri"/>
          <w:sz w:val="28"/>
          <w:szCs w:val="28"/>
        </w:rPr>
      </w:pPr>
      <w:r w:rsidRPr="0064319B">
        <w:rPr>
          <w:rFonts w:eastAsia="Calibri"/>
          <w:sz w:val="28"/>
          <w:szCs w:val="28"/>
        </w:rPr>
        <w:br w:type="page"/>
      </w:r>
    </w:p>
    <w:p w:rsidR="001907E2" w:rsidRPr="0064319B" w:rsidRDefault="001907E2" w:rsidP="00F138BC">
      <w:pPr>
        <w:ind w:firstLine="567"/>
        <w:jc w:val="both"/>
        <w:rPr>
          <w:rFonts w:eastAsia="Calibri"/>
          <w:sz w:val="28"/>
          <w:szCs w:val="28"/>
        </w:rPr>
        <w:sectPr w:rsidR="001907E2" w:rsidRPr="0064319B" w:rsidSect="003D721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1907E2" w:rsidRPr="0064319B" w:rsidRDefault="001907E2" w:rsidP="00F138BC">
      <w:pPr>
        <w:ind w:firstLine="567"/>
        <w:jc w:val="both"/>
        <w:rPr>
          <w:b/>
          <w:sz w:val="28"/>
          <w:szCs w:val="28"/>
        </w:rPr>
      </w:pPr>
      <w:r w:rsidRPr="0064319B">
        <w:rPr>
          <w:b/>
          <w:sz w:val="28"/>
          <w:szCs w:val="28"/>
        </w:rPr>
        <w:lastRenderedPageBreak/>
        <w:t>Раздел 4 отчета. Информация об изменениях, внесенных ответственным исполнителем в муниципальную программу</w:t>
      </w:r>
    </w:p>
    <w:p w:rsidR="00CA0316" w:rsidRPr="0064319B" w:rsidRDefault="00CA0316" w:rsidP="00F138BC">
      <w:pPr>
        <w:ind w:firstLine="567"/>
        <w:jc w:val="both"/>
        <w:rPr>
          <w:b/>
          <w:sz w:val="28"/>
          <w:szCs w:val="28"/>
        </w:rPr>
      </w:pPr>
    </w:p>
    <w:p w:rsidR="00CA0316" w:rsidRPr="0064319B" w:rsidRDefault="00CA0316" w:rsidP="00F138BC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64319B">
        <w:rPr>
          <w:sz w:val="28"/>
          <w:szCs w:val="28"/>
        </w:rPr>
        <w:t>В течение отчетного периода в МП  «Комплексное развитие сельских территорий городского округа Воротынский Нижегородской области</w:t>
      </w:r>
      <w:r w:rsidRPr="0064319B">
        <w:rPr>
          <w:rFonts w:eastAsiaTheme="minorHAnsi"/>
          <w:sz w:val="28"/>
          <w:szCs w:val="28"/>
          <w:lang w:eastAsia="en-US"/>
        </w:rPr>
        <w:t xml:space="preserve">» </w:t>
      </w:r>
      <w:r w:rsidRPr="0064319B">
        <w:rPr>
          <w:sz w:val="28"/>
          <w:szCs w:val="28"/>
        </w:rPr>
        <w:t xml:space="preserve">постановлениями администрации городского округа Воротынский </w:t>
      </w:r>
      <w:r w:rsidRPr="0064319B">
        <w:rPr>
          <w:rFonts w:eastAsiaTheme="minorHAnsi"/>
          <w:sz w:val="28"/>
          <w:szCs w:val="28"/>
          <w:lang w:eastAsia="en-US"/>
        </w:rPr>
        <w:t xml:space="preserve">были внесены </w:t>
      </w:r>
      <w:r w:rsidR="001020E4" w:rsidRPr="0064319B">
        <w:rPr>
          <w:sz w:val="28"/>
          <w:szCs w:val="28"/>
        </w:rPr>
        <w:t>изменения:</w:t>
      </w:r>
    </w:p>
    <w:p w:rsidR="00CA0316" w:rsidRPr="0064319B" w:rsidRDefault="00505D58" w:rsidP="00505D5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64319B">
        <w:rPr>
          <w:sz w:val="28"/>
          <w:szCs w:val="28"/>
        </w:rPr>
        <w:t>- постановление администрации городского округа Воротынский Нижегородской области от 25 апреля 2025 года № 353 «О внесении изменений в муниципальную программу «Комплексное развитие сельских территорий городского округа Воротынский Нижегородской области», утвержденную постановлением администрации Воротынского муниципального района от 27.12.2019г. № 378».</w:t>
      </w:r>
    </w:p>
    <w:p w:rsidR="00A92A69" w:rsidRPr="0064319B" w:rsidRDefault="00A92A69" w:rsidP="00F138BC">
      <w:pPr>
        <w:widowControl w:val="0"/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</w:p>
    <w:p w:rsidR="00A92A69" w:rsidRPr="0064319B" w:rsidRDefault="00A92A69" w:rsidP="00F138B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64319B">
        <w:rPr>
          <w:rFonts w:eastAsia="Calibri"/>
          <w:b/>
          <w:sz w:val="28"/>
          <w:szCs w:val="28"/>
          <w:lang w:eastAsia="en-US"/>
        </w:rPr>
        <w:t>Раздел 5 отчета. Предложения по дальнейшей реализации муниципальной программы</w:t>
      </w:r>
    </w:p>
    <w:p w:rsidR="00A92A69" w:rsidRPr="0064319B" w:rsidRDefault="00A92A69" w:rsidP="00F138B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</w:p>
    <w:p w:rsidR="00A92A69" w:rsidRPr="0064319B" w:rsidRDefault="00A92A69" w:rsidP="00F138BC">
      <w:pPr>
        <w:ind w:firstLine="567"/>
        <w:jc w:val="both"/>
        <w:rPr>
          <w:rFonts w:eastAsia="Calibri"/>
          <w:sz w:val="28"/>
          <w:szCs w:val="28"/>
        </w:rPr>
      </w:pPr>
      <w:r w:rsidRPr="0064319B">
        <w:rPr>
          <w:rFonts w:eastAsia="Calibri"/>
          <w:sz w:val="28"/>
          <w:szCs w:val="28"/>
          <w:lang w:eastAsia="en-US"/>
        </w:rPr>
        <w:t xml:space="preserve">Дальнейшая реализация мероприятий муниципальной программы позволит достигнуть цели муниципальной программы: </w:t>
      </w:r>
      <w:r w:rsidR="00EB170F" w:rsidRPr="0064319B">
        <w:rPr>
          <w:sz w:val="28"/>
          <w:szCs w:val="28"/>
        </w:rPr>
        <w:t>Обеспечение комплексного развития сельских территорий городского округа Воротынский Нижегородской области</w:t>
      </w:r>
      <w:r w:rsidRPr="0064319B">
        <w:rPr>
          <w:sz w:val="28"/>
          <w:szCs w:val="28"/>
        </w:rPr>
        <w:t>.</w:t>
      </w:r>
    </w:p>
    <w:p w:rsidR="003B1D52" w:rsidRPr="0064319B" w:rsidRDefault="003B1D52" w:rsidP="00F138BC">
      <w:pPr>
        <w:ind w:firstLine="567"/>
        <w:jc w:val="both"/>
        <w:rPr>
          <w:rFonts w:eastAsia="Calibri"/>
          <w:sz w:val="28"/>
          <w:szCs w:val="28"/>
        </w:rPr>
      </w:pPr>
    </w:p>
    <w:p w:rsidR="00094317" w:rsidRPr="0064319B" w:rsidRDefault="00094317" w:rsidP="00F138BC">
      <w:pPr>
        <w:ind w:firstLine="567"/>
        <w:jc w:val="both"/>
        <w:rPr>
          <w:rFonts w:eastAsia="Calibri"/>
          <w:sz w:val="28"/>
          <w:szCs w:val="28"/>
        </w:rPr>
      </w:pPr>
    </w:p>
    <w:p w:rsidR="003B1D52" w:rsidRDefault="003B1D52" w:rsidP="00F138BC">
      <w:pPr>
        <w:jc w:val="both"/>
        <w:rPr>
          <w:rFonts w:eastAsia="Calibri"/>
          <w:sz w:val="28"/>
          <w:szCs w:val="28"/>
        </w:rPr>
      </w:pPr>
      <w:r w:rsidRPr="0064319B">
        <w:rPr>
          <w:rFonts w:eastAsia="Calibri"/>
          <w:sz w:val="28"/>
          <w:szCs w:val="28"/>
        </w:rPr>
        <w:t>Начальник Управления СХ</w:t>
      </w:r>
      <w:r w:rsidR="004609BD" w:rsidRPr="0064319B">
        <w:rPr>
          <w:rFonts w:eastAsia="Calibri"/>
          <w:sz w:val="28"/>
          <w:szCs w:val="28"/>
        </w:rPr>
        <w:t xml:space="preserve">           </w:t>
      </w:r>
      <w:r w:rsidR="00EB170F" w:rsidRPr="0064319B">
        <w:rPr>
          <w:rFonts w:eastAsia="Calibri"/>
          <w:sz w:val="28"/>
          <w:szCs w:val="28"/>
        </w:rPr>
        <w:t xml:space="preserve">                 </w:t>
      </w:r>
      <w:r w:rsidR="004609BD" w:rsidRPr="0064319B">
        <w:rPr>
          <w:rFonts w:eastAsia="Calibri"/>
          <w:sz w:val="28"/>
          <w:szCs w:val="28"/>
        </w:rPr>
        <w:t xml:space="preserve">                                                 </w:t>
      </w:r>
      <w:r w:rsidRPr="0064319B">
        <w:rPr>
          <w:rFonts w:eastAsia="Calibri"/>
          <w:sz w:val="28"/>
          <w:szCs w:val="28"/>
        </w:rPr>
        <w:t>Н.А. Наумов</w:t>
      </w:r>
    </w:p>
    <w:sectPr w:rsidR="003B1D52" w:rsidSect="004609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733"/>
    <w:multiLevelType w:val="multilevel"/>
    <w:tmpl w:val="8B941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AAC18B0"/>
    <w:multiLevelType w:val="hybridMultilevel"/>
    <w:tmpl w:val="CFCEA1DA"/>
    <w:lvl w:ilvl="0" w:tplc="7214D24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DC6258"/>
    <w:multiLevelType w:val="hybridMultilevel"/>
    <w:tmpl w:val="AC9A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A6E9F"/>
    <w:multiLevelType w:val="hybridMultilevel"/>
    <w:tmpl w:val="C72EB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529ED"/>
    <w:multiLevelType w:val="hybridMultilevel"/>
    <w:tmpl w:val="DF98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22D58"/>
    <w:multiLevelType w:val="hybridMultilevel"/>
    <w:tmpl w:val="8D9ACF2A"/>
    <w:lvl w:ilvl="0" w:tplc="69E031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0F330E3"/>
    <w:multiLevelType w:val="hybridMultilevel"/>
    <w:tmpl w:val="FFD2A840"/>
    <w:lvl w:ilvl="0" w:tplc="063A51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D60A6"/>
    <w:multiLevelType w:val="hybridMultilevel"/>
    <w:tmpl w:val="910C01EA"/>
    <w:lvl w:ilvl="0" w:tplc="79BE0F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FA"/>
    <w:rsid w:val="00011674"/>
    <w:rsid w:val="00023141"/>
    <w:rsid w:val="00047475"/>
    <w:rsid w:val="00061C7D"/>
    <w:rsid w:val="00065983"/>
    <w:rsid w:val="00072F6E"/>
    <w:rsid w:val="00077B2F"/>
    <w:rsid w:val="00080768"/>
    <w:rsid w:val="00094317"/>
    <w:rsid w:val="000A1FB4"/>
    <w:rsid w:val="000A7857"/>
    <w:rsid w:val="000B5DDD"/>
    <w:rsid w:val="000C31DB"/>
    <w:rsid w:val="000C5A28"/>
    <w:rsid w:val="000C6D2F"/>
    <w:rsid w:val="000D0633"/>
    <w:rsid w:val="000F4E3D"/>
    <w:rsid w:val="001020E4"/>
    <w:rsid w:val="00104F69"/>
    <w:rsid w:val="00115318"/>
    <w:rsid w:val="00123A9D"/>
    <w:rsid w:val="00126CA0"/>
    <w:rsid w:val="0013411E"/>
    <w:rsid w:val="00145338"/>
    <w:rsid w:val="001530A0"/>
    <w:rsid w:val="00170EEB"/>
    <w:rsid w:val="001715EB"/>
    <w:rsid w:val="0018033C"/>
    <w:rsid w:val="00181003"/>
    <w:rsid w:val="00184CC0"/>
    <w:rsid w:val="001907E2"/>
    <w:rsid w:val="00194346"/>
    <w:rsid w:val="0019717A"/>
    <w:rsid w:val="001A0A35"/>
    <w:rsid w:val="001A4E10"/>
    <w:rsid w:val="001A6E75"/>
    <w:rsid w:val="001D0002"/>
    <w:rsid w:val="001E3CA0"/>
    <w:rsid w:val="001F6731"/>
    <w:rsid w:val="002362C4"/>
    <w:rsid w:val="00240B91"/>
    <w:rsid w:val="00244A40"/>
    <w:rsid w:val="002630AB"/>
    <w:rsid w:val="00263ECA"/>
    <w:rsid w:val="00272FDF"/>
    <w:rsid w:val="00277AF6"/>
    <w:rsid w:val="002946B8"/>
    <w:rsid w:val="002A4CCB"/>
    <w:rsid w:val="002A5A94"/>
    <w:rsid w:val="002A677F"/>
    <w:rsid w:val="002B0ED5"/>
    <w:rsid w:val="002B1D16"/>
    <w:rsid w:val="002C0BF9"/>
    <w:rsid w:val="002C28D8"/>
    <w:rsid w:val="002D5C2D"/>
    <w:rsid w:val="002F1A88"/>
    <w:rsid w:val="002F5631"/>
    <w:rsid w:val="00301E95"/>
    <w:rsid w:val="00315426"/>
    <w:rsid w:val="0032647F"/>
    <w:rsid w:val="0033194D"/>
    <w:rsid w:val="00351204"/>
    <w:rsid w:val="00352083"/>
    <w:rsid w:val="00357FAB"/>
    <w:rsid w:val="003635CD"/>
    <w:rsid w:val="0036779C"/>
    <w:rsid w:val="003A2FDA"/>
    <w:rsid w:val="003B1D52"/>
    <w:rsid w:val="003B1DC9"/>
    <w:rsid w:val="003B385D"/>
    <w:rsid w:val="003B5CBB"/>
    <w:rsid w:val="003C6813"/>
    <w:rsid w:val="003D251E"/>
    <w:rsid w:val="003D7219"/>
    <w:rsid w:val="003D7887"/>
    <w:rsid w:val="003E1739"/>
    <w:rsid w:val="003E3042"/>
    <w:rsid w:val="004051C1"/>
    <w:rsid w:val="00420404"/>
    <w:rsid w:val="00420B44"/>
    <w:rsid w:val="00422474"/>
    <w:rsid w:val="004247FA"/>
    <w:rsid w:val="00454358"/>
    <w:rsid w:val="00457F88"/>
    <w:rsid w:val="004609BD"/>
    <w:rsid w:val="0047096D"/>
    <w:rsid w:val="00474762"/>
    <w:rsid w:val="00493B85"/>
    <w:rsid w:val="00494047"/>
    <w:rsid w:val="004C34B1"/>
    <w:rsid w:val="004D700A"/>
    <w:rsid w:val="004E057A"/>
    <w:rsid w:val="004F061F"/>
    <w:rsid w:val="004F665B"/>
    <w:rsid w:val="004F76AC"/>
    <w:rsid w:val="00500B37"/>
    <w:rsid w:val="00504DF4"/>
    <w:rsid w:val="00505D58"/>
    <w:rsid w:val="00516E36"/>
    <w:rsid w:val="005205C1"/>
    <w:rsid w:val="00520F9E"/>
    <w:rsid w:val="005227F6"/>
    <w:rsid w:val="0052296E"/>
    <w:rsid w:val="00524DFC"/>
    <w:rsid w:val="00526578"/>
    <w:rsid w:val="00526708"/>
    <w:rsid w:val="00530063"/>
    <w:rsid w:val="00531142"/>
    <w:rsid w:val="0054067C"/>
    <w:rsid w:val="005449DC"/>
    <w:rsid w:val="0055029D"/>
    <w:rsid w:val="00553176"/>
    <w:rsid w:val="00553ED7"/>
    <w:rsid w:val="005609B5"/>
    <w:rsid w:val="00564D26"/>
    <w:rsid w:val="005949CD"/>
    <w:rsid w:val="00597726"/>
    <w:rsid w:val="005A2653"/>
    <w:rsid w:val="005C447D"/>
    <w:rsid w:val="005D122D"/>
    <w:rsid w:val="005D6DFF"/>
    <w:rsid w:val="005E2979"/>
    <w:rsid w:val="005E5DA3"/>
    <w:rsid w:val="005E670B"/>
    <w:rsid w:val="005F0CF3"/>
    <w:rsid w:val="005F5A58"/>
    <w:rsid w:val="005F6A37"/>
    <w:rsid w:val="00601994"/>
    <w:rsid w:val="00611F0E"/>
    <w:rsid w:val="00612221"/>
    <w:rsid w:val="00626038"/>
    <w:rsid w:val="00626AD5"/>
    <w:rsid w:val="00627F9A"/>
    <w:rsid w:val="006306D5"/>
    <w:rsid w:val="006426D9"/>
    <w:rsid w:val="0064319B"/>
    <w:rsid w:val="0064394D"/>
    <w:rsid w:val="0066096F"/>
    <w:rsid w:val="00664488"/>
    <w:rsid w:val="00676426"/>
    <w:rsid w:val="00684D1F"/>
    <w:rsid w:val="00685C80"/>
    <w:rsid w:val="006A056C"/>
    <w:rsid w:val="006B08C5"/>
    <w:rsid w:val="006B2633"/>
    <w:rsid w:val="006B3394"/>
    <w:rsid w:val="006B398E"/>
    <w:rsid w:val="006B4B4D"/>
    <w:rsid w:val="006C677D"/>
    <w:rsid w:val="006C6E0C"/>
    <w:rsid w:val="006D3865"/>
    <w:rsid w:val="006D7279"/>
    <w:rsid w:val="006E540F"/>
    <w:rsid w:val="006E5DC0"/>
    <w:rsid w:val="006F5746"/>
    <w:rsid w:val="007012D5"/>
    <w:rsid w:val="007018F0"/>
    <w:rsid w:val="00705DFF"/>
    <w:rsid w:val="00707943"/>
    <w:rsid w:val="00711ABA"/>
    <w:rsid w:val="0073067D"/>
    <w:rsid w:val="00740D6C"/>
    <w:rsid w:val="00742D91"/>
    <w:rsid w:val="00745117"/>
    <w:rsid w:val="007571CF"/>
    <w:rsid w:val="00757A34"/>
    <w:rsid w:val="00786199"/>
    <w:rsid w:val="00790391"/>
    <w:rsid w:val="007A54BD"/>
    <w:rsid w:val="007B39F3"/>
    <w:rsid w:val="007D31E1"/>
    <w:rsid w:val="007E2D0A"/>
    <w:rsid w:val="00802AD0"/>
    <w:rsid w:val="00805735"/>
    <w:rsid w:val="00810099"/>
    <w:rsid w:val="00824374"/>
    <w:rsid w:val="00824B4A"/>
    <w:rsid w:val="008336D6"/>
    <w:rsid w:val="00835D37"/>
    <w:rsid w:val="00841DBF"/>
    <w:rsid w:val="00853618"/>
    <w:rsid w:val="00855D90"/>
    <w:rsid w:val="008647D4"/>
    <w:rsid w:val="00883E51"/>
    <w:rsid w:val="008A2556"/>
    <w:rsid w:val="008E1BA9"/>
    <w:rsid w:val="008F3384"/>
    <w:rsid w:val="0091334E"/>
    <w:rsid w:val="00913956"/>
    <w:rsid w:val="00914374"/>
    <w:rsid w:val="00921243"/>
    <w:rsid w:val="00922080"/>
    <w:rsid w:val="00922511"/>
    <w:rsid w:val="009313CB"/>
    <w:rsid w:val="009400E4"/>
    <w:rsid w:val="0094282B"/>
    <w:rsid w:val="00950617"/>
    <w:rsid w:val="00960758"/>
    <w:rsid w:val="0097529A"/>
    <w:rsid w:val="00975F53"/>
    <w:rsid w:val="009837FA"/>
    <w:rsid w:val="00990664"/>
    <w:rsid w:val="009953AF"/>
    <w:rsid w:val="009A73DA"/>
    <w:rsid w:val="009A7533"/>
    <w:rsid w:val="009A78A8"/>
    <w:rsid w:val="009B2F36"/>
    <w:rsid w:val="009C0C35"/>
    <w:rsid w:val="009C16D4"/>
    <w:rsid w:val="009C2D64"/>
    <w:rsid w:val="009D3DA5"/>
    <w:rsid w:val="009D6A78"/>
    <w:rsid w:val="00A01146"/>
    <w:rsid w:val="00A03751"/>
    <w:rsid w:val="00A205EA"/>
    <w:rsid w:val="00A217CB"/>
    <w:rsid w:val="00A3071F"/>
    <w:rsid w:val="00A35272"/>
    <w:rsid w:val="00A56AD5"/>
    <w:rsid w:val="00A6463C"/>
    <w:rsid w:val="00A87671"/>
    <w:rsid w:val="00A92A69"/>
    <w:rsid w:val="00AC6683"/>
    <w:rsid w:val="00AE2ED7"/>
    <w:rsid w:val="00AF04B3"/>
    <w:rsid w:val="00AF11C0"/>
    <w:rsid w:val="00AF49CB"/>
    <w:rsid w:val="00AF7B6C"/>
    <w:rsid w:val="00B069CA"/>
    <w:rsid w:val="00B12416"/>
    <w:rsid w:val="00B13792"/>
    <w:rsid w:val="00B23C22"/>
    <w:rsid w:val="00B25ADF"/>
    <w:rsid w:val="00B30B9A"/>
    <w:rsid w:val="00B36DA8"/>
    <w:rsid w:val="00B44725"/>
    <w:rsid w:val="00B51745"/>
    <w:rsid w:val="00B5278A"/>
    <w:rsid w:val="00B567C2"/>
    <w:rsid w:val="00B65222"/>
    <w:rsid w:val="00B67122"/>
    <w:rsid w:val="00B710D6"/>
    <w:rsid w:val="00B758D1"/>
    <w:rsid w:val="00B84821"/>
    <w:rsid w:val="00B909F4"/>
    <w:rsid w:val="00B91F83"/>
    <w:rsid w:val="00B95B37"/>
    <w:rsid w:val="00BA1C10"/>
    <w:rsid w:val="00BC1557"/>
    <w:rsid w:val="00BC16F1"/>
    <w:rsid w:val="00BC5540"/>
    <w:rsid w:val="00BD1957"/>
    <w:rsid w:val="00BE098C"/>
    <w:rsid w:val="00BE3147"/>
    <w:rsid w:val="00BE5665"/>
    <w:rsid w:val="00C068C2"/>
    <w:rsid w:val="00C15B1E"/>
    <w:rsid w:val="00C15CB6"/>
    <w:rsid w:val="00C2129F"/>
    <w:rsid w:val="00C24969"/>
    <w:rsid w:val="00C254F2"/>
    <w:rsid w:val="00C40E18"/>
    <w:rsid w:val="00C50E30"/>
    <w:rsid w:val="00C6122C"/>
    <w:rsid w:val="00C640F2"/>
    <w:rsid w:val="00C65EC9"/>
    <w:rsid w:val="00C81D25"/>
    <w:rsid w:val="00C8384D"/>
    <w:rsid w:val="00C95494"/>
    <w:rsid w:val="00CA0316"/>
    <w:rsid w:val="00CA7570"/>
    <w:rsid w:val="00CB2C13"/>
    <w:rsid w:val="00CB417F"/>
    <w:rsid w:val="00CC3C13"/>
    <w:rsid w:val="00CC451F"/>
    <w:rsid w:val="00CD53BA"/>
    <w:rsid w:val="00CD72DB"/>
    <w:rsid w:val="00CE4970"/>
    <w:rsid w:val="00CE4CC2"/>
    <w:rsid w:val="00D00E3F"/>
    <w:rsid w:val="00D06189"/>
    <w:rsid w:val="00D0629B"/>
    <w:rsid w:val="00D1220E"/>
    <w:rsid w:val="00D157F6"/>
    <w:rsid w:val="00D26374"/>
    <w:rsid w:val="00D43DE4"/>
    <w:rsid w:val="00D70104"/>
    <w:rsid w:val="00D81D94"/>
    <w:rsid w:val="00DA0B09"/>
    <w:rsid w:val="00DA37CE"/>
    <w:rsid w:val="00DB2672"/>
    <w:rsid w:val="00DB5DF8"/>
    <w:rsid w:val="00DD121C"/>
    <w:rsid w:val="00DE3C28"/>
    <w:rsid w:val="00DE6A1C"/>
    <w:rsid w:val="00DE6C9C"/>
    <w:rsid w:val="00DF21F9"/>
    <w:rsid w:val="00E11618"/>
    <w:rsid w:val="00E1331D"/>
    <w:rsid w:val="00E24734"/>
    <w:rsid w:val="00E649EA"/>
    <w:rsid w:val="00E67B80"/>
    <w:rsid w:val="00E700D8"/>
    <w:rsid w:val="00E73069"/>
    <w:rsid w:val="00E77739"/>
    <w:rsid w:val="00E85F95"/>
    <w:rsid w:val="00E86135"/>
    <w:rsid w:val="00E87B9B"/>
    <w:rsid w:val="00E95FF9"/>
    <w:rsid w:val="00E97763"/>
    <w:rsid w:val="00E97DE7"/>
    <w:rsid w:val="00EA675F"/>
    <w:rsid w:val="00EB08BA"/>
    <w:rsid w:val="00EB170F"/>
    <w:rsid w:val="00EB287D"/>
    <w:rsid w:val="00EB50F3"/>
    <w:rsid w:val="00EC2CC0"/>
    <w:rsid w:val="00EC5344"/>
    <w:rsid w:val="00ED7329"/>
    <w:rsid w:val="00EE47E6"/>
    <w:rsid w:val="00EE4AD8"/>
    <w:rsid w:val="00EE73C0"/>
    <w:rsid w:val="00F12802"/>
    <w:rsid w:val="00F138BC"/>
    <w:rsid w:val="00F2563B"/>
    <w:rsid w:val="00F273A8"/>
    <w:rsid w:val="00F27F82"/>
    <w:rsid w:val="00F42145"/>
    <w:rsid w:val="00F4612F"/>
    <w:rsid w:val="00F5098E"/>
    <w:rsid w:val="00F50E2C"/>
    <w:rsid w:val="00F53613"/>
    <w:rsid w:val="00F54B1C"/>
    <w:rsid w:val="00F570BD"/>
    <w:rsid w:val="00F6199E"/>
    <w:rsid w:val="00F6275F"/>
    <w:rsid w:val="00F63DA1"/>
    <w:rsid w:val="00F717BA"/>
    <w:rsid w:val="00F74157"/>
    <w:rsid w:val="00F81CF5"/>
    <w:rsid w:val="00F8533A"/>
    <w:rsid w:val="00F944AD"/>
    <w:rsid w:val="00FB7FAB"/>
    <w:rsid w:val="00FD05DE"/>
    <w:rsid w:val="00FD0E56"/>
    <w:rsid w:val="00FD4D76"/>
    <w:rsid w:val="00FD775A"/>
    <w:rsid w:val="00FE79F4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2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35C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530A0"/>
    <w:rPr>
      <w:color w:val="0000FF"/>
      <w:u w:val="single"/>
    </w:rPr>
  </w:style>
  <w:style w:type="character" w:customStyle="1" w:styleId="WW8Num4z0">
    <w:name w:val="WW8Num4z0"/>
    <w:rsid w:val="006D7279"/>
    <w:rPr>
      <w:rFonts w:ascii="Raavi" w:hAnsi="Raavi"/>
    </w:rPr>
  </w:style>
  <w:style w:type="character" w:customStyle="1" w:styleId="Absatz-Standardschriftart">
    <w:name w:val="Absatz-Standardschriftart"/>
    <w:rsid w:val="003C6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2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35C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530A0"/>
    <w:rPr>
      <w:color w:val="0000FF"/>
      <w:u w:val="single"/>
    </w:rPr>
  </w:style>
  <w:style w:type="character" w:customStyle="1" w:styleId="WW8Num4z0">
    <w:name w:val="WW8Num4z0"/>
    <w:rsid w:val="006D7279"/>
    <w:rPr>
      <w:rFonts w:ascii="Raavi" w:hAnsi="Raavi"/>
    </w:rPr>
  </w:style>
  <w:style w:type="character" w:customStyle="1" w:styleId="Absatz-Standardschriftart">
    <w:name w:val="Absatz-Standardschriftart"/>
    <w:rsid w:val="003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AC7D-9AE5-4A7C-AFDD-14384E8A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Iru</cp:lastModifiedBy>
  <cp:revision>25</cp:revision>
  <cp:lastPrinted>2026-02-05T05:35:00Z</cp:lastPrinted>
  <dcterms:created xsi:type="dcterms:W3CDTF">2025-02-05T10:01:00Z</dcterms:created>
  <dcterms:modified xsi:type="dcterms:W3CDTF">2026-02-05T05:42:00Z</dcterms:modified>
</cp:coreProperties>
</file>